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880" w:rsidRPr="007F0F54" w:rsidRDefault="00B91880" w:rsidP="007F0F54">
      <w:pPr>
        <w:spacing w:after="0" w:line="240" w:lineRule="auto"/>
        <w:rPr>
          <w:rFonts w:ascii="Arial" w:hAnsi="Arial" w:cs="Arial"/>
          <w:b/>
          <w:color w:val="000000"/>
          <w:sz w:val="24"/>
          <w:szCs w:val="24"/>
          <w:shd w:val="clear" w:color="auto" w:fill="FFFFFF"/>
        </w:rPr>
      </w:pPr>
      <w:r w:rsidRPr="007F0F54">
        <w:rPr>
          <w:rFonts w:ascii="Arial" w:hAnsi="Arial" w:cs="Arial"/>
          <w:b/>
          <w:color w:val="000000"/>
          <w:sz w:val="24"/>
          <w:szCs w:val="24"/>
          <w:shd w:val="clear" w:color="auto" w:fill="FFFFFF"/>
        </w:rPr>
        <w:t>COLEGIO DREYSE BELSER</w:t>
      </w:r>
    </w:p>
    <w:p w:rsidR="00B91880" w:rsidRPr="007F0F54" w:rsidRDefault="00B91880" w:rsidP="007F0F54">
      <w:pPr>
        <w:spacing w:after="0" w:line="240" w:lineRule="auto"/>
        <w:rPr>
          <w:rFonts w:ascii="Arial" w:hAnsi="Arial" w:cs="Arial"/>
          <w:b/>
          <w:color w:val="000000"/>
          <w:sz w:val="24"/>
          <w:szCs w:val="24"/>
          <w:shd w:val="clear" w:color="auto" w:fill="FFFFFF"/>
        </w:rPr>
      </w:pPr>
      <w:r w:rsidRPr="007F0F54">
        <w:rPr>
          <w:rFonts w:ascii="Arial" w:hAnsi="Arial" w:cs="Arial"/>
          <w:b/>
          <w:color w:val="000000"/>
          <w:sz w:val="24"/>
          <w:szCs w:val="24"/>
          <w:shd w:val="clear" w:color="auto" w:fill="FFFFFF"/>
        </w:rPr>
        <w:t xml:space="preserve">TRABAJO N°2 QUÍMICA </w:t>
      </w:r>
      <w:r w:rsidR="00501212">
        <w:rPr>
          <w:rFonts w:ascii="Arial" w:hAnsi="Arial" w:cs="Arial"/>
          <w:b/>
          <w:color w:val="000000"/>
          <w:sz w:val="24"/>
          <w:szCs w:val="24"/>
          <w:shd w:val="clear" w:color="auto" w:fill="FFFFFF"/>
        </w:rPr>
        <w:t>(F</w:t>
      </w:r>
      <w:r w:rsidRPr="007F0F54">
        <w:rPr>
          <w:rFonts w:ascii="Arial" w:hAnsi="Arial" w:cs="Arial"/>
          <w:b/>
          <w:color w:val="000000"/>
          <w:sz w:val="24"/>
          <w:szCs w:val="24"/>
          <w:shd w:val="clear" w:color="auto" w:fill="FFFFFF"/>
        </w:rPr>
        <w:t xml:space="preserve">D) </w:t>
      </w:r>
      <w:r w:rsidR="007E1B3C">
        <w:rPr>
          <w:rFonts w:ascii="Arial" w:hAnsi="Arial" w:cs="Arial"/>
          <w:b/>
          <w:color w:val="000000"/>
          <w:sz w:val="24"/>
          <w:szCs w:val="24"/>
          <w:shd w:val="clear" w:color="auto" w:fill="FFFFFF"/>
        </w:rPr>
        <w:t xml:space="preserve">Nota acumulativa </w:t>
      </w:r>
      <w:r w:rsidRPr="007F0F54">
        <w:rPr>
          <w:rFonts w:ascii="Arial" w:hAnsi="Arial" w:cs="Arial"/>
          <w:b/>
          <w:color w:val="000000"/>
          <w:sz w:val="24"/>
          <w:szCs w:val="24"/>
          <w:shd w:val="clear" w:color="auto" w:fill="FFFFFF"/>
        </w:rPr>
        <w:t>3° MEDIO</w:t>
      </w:r>
    </w:p>
    <w:p w:rsidR="00B91880" w:rsidRPr="007F0F54" w:rsidRDefault="00B91880" w:rsidP="007F0F54">
      <w:pPr>
        <w:spacing w:after="0" w:line="240" w:lineRule="auto"/>
        <w:rPr>
          <w:rFonts w:ascii="Arial" w:hAnsi="Arial" w:cs="Arial"/>
          <w:b/>
          <w:color w:val="000000"/>
          <w:sz w:val="24"/>
          <w:szCs w:val="24"/>
          <w:shd w:val="clear" w:color="auto" w:fill="FFFFFF"/>
        </w:rPr>
      </w:pPr>
      <w:r w:rsidRPr="007F0F54">
        <w:rPr>
          <w:rFonts w:ascii="Arial" w:hAnsi="Arial" w:cs="Arial"/>
          <w:b/>
          <w:color w:val="000000"/>
          <w:sz w:val="24"/>
          <w:szCs w:val="24"/>
          <w:shd w:val="clear" w:color="auto" w:fill="FFFFFF"/>
        </w:rPr>
        <w:t>Prof.</w:t>
      </w:r>
      <w:r w:rsidR="002B4EF5">
        <w:rPr>
          <w:rFonts w:ascii="Arial" w:hAnsi="Arial" w:cs="Arial"/>
          <w:b/>
          <w:color w:val="000000"/>
          <w:sz w:val="24"/>
          <w:szCs w:val="24"/>
          <w:shd w:val="clear" w:color="auto" w:fill="FFFFFF"/>
        </w:rPr>
        <w:t xml:space="preserve"> Guillermo Muñoz. Fecha de entrega</w:t>
      </w:r>
      <w:r w:rsidRPr="007F0F54">
        <w:rPr>
          <w:rFonts w:ascii="Arial" w:hAnsi="Arial" w:cs="Arial"/>
          <w:b/>
          <w:color w:val="000000"/>
          <w:sz w:val="24"/>
          <w:szCs w:val="24"/>
          <w:shd w:val="clear" w:color="auto" w:fill="FFFFFF"/>
        </w:rPr>
        <w:t>:</w:t>
      </w:r>
      <w:r w:rsidR="002B4EF5">
        <w:rPr>
          <w:rFonts w:ascii="Arial" w:hAnsi="Arial" w:cs="Arial"/>
          <w:b/>
          <w:color w:val="000000"/>
          <w:sz w:val="24"/>
          <w:szCs w:val="24"/>
          <w:shd w:val="clear" w:color="auto" w:fill="FFFFFF"/>
        </w:rPr>
        <w:t xml:space="preserve"> 06</w:t>
      </w:r>
      <w:r w:rsidR="00A43683">
        <w:rPr>
          <w:rFonts w:ascii="Arial" w:hAnsi="Arial" w:cs="Arial"/>
          <w:b/>
          <w:color w:val="000000"/>
          <w:sz w:val="24"/>
          <w:szCs w:val="24"/>
          <w:shd w:val="clear" w:color="auto" w:fill="FFFFFF"/>
        </w:rPr>
        <w:t xml:space="preserve"> abril 2020</w:t>
      </w:r>
    </w:p>
    <w:p w:rsidR="00B91880" w:rsidRPr="007F0F54" w:rsidRDefault="00B91880" w:rsidP="007F0F54">
      <w:pPr>
        <w:spacing w:after="0" w:line="240" w:lineRule="auto"/>
        <w:rPr>
          <w:rFonts w:ascii="Arial" w:hAnsi="Arial" w:cs="Arial"/>
          <w:b/>
          <w:color w:val="000000"/>
          <w:sz w:val="24"/>
          <w:szCs w:val="24"/>
          <w:shd w:val="clear" w:color="auto" w:fill="FFFFFF"/>
        </w:rPr>
      </w:pPr>
    </w:p>
    <w:p w:rsidR="00B91880" w:rsidRPr="007F0F54" w:rsidRDefault="00B91880" w:rsidP="007F0F54">
      <w:pPr>
        <w:spacing w:after="0" w:line="240" w:lineRule="auto"/>
        <w:rPr>
          <w:rFonts w:ascii="Arial" w:hAnsi="Arial" w:cs="Arial"/>
          <w:b/>
          <w:color w:val="000000"/>
          <w:sz w:val="24"/>
          <w:szCs w:val="24"/>
          <w:shd w:val="clear" w:color="auto" w:fill="FFFFFF"/>
        </w:rPr>
      </w:pPr>
      <w:r w:rsidRPr="007F0F54">
        <w:rPr>
          <w:rFonts w:ascii="Arial" w:hAnsi="Arial" w:cs="Arial"/>
          <w:b/>
          <w:color w:val="000000"/>
          <w:sz w:val="24"/>
          <w:szCs w:val="24"/>
          <w:shd w:val="clear" w:color="auto" w:fill="FFFFFF"/>
        </w:rPr>
        <w:t>Nombre………………………………………………………………………………………</w:t>
      </w:r>
    </w:p>
    <w:p w:rsidR="00B91880" w:rsidRPr="007F0F54" w:rsidRDefault="00B91880" w:rsidP="007F0F54">
      <w:pPr>
        <w:spacing w:after="0" w:line="240" w:lineRule="auto"/>
        <w:rPr>
          <w:rFonts w:ascii="Arial" w:hAnsi="Arial" w:cs="Arial"/>
          <w:b/>
          <w:color w:val="000000"/>
          <w:sz w:val="24"/>
          <w:szCs w:val="24"/>
          <w:shd w:val="clear" w:color="auto" w:fill="FFFFFF"/>
        </w:rPr>
      </w:pPr>
    </w:p>
    <w:p w:rsidR="00B91880" w:rsidRPr="007F0F54" w:rsidRDefault="00B91880" w:rsidP="007F0F54">
      <w:pPr>
        <w:spacing w:after="0" w:line="240" w:lineRule="auto"/>
        <w:rPr>
          <w:rFonts w:ascii="Arial" w:hAnsi="Arial" w:cs="Arial"/>
          <w:b/>
          <w:color w:val="000000"/>
          <w:sz w:val="24"/>
          <w:szCs w:val="24"/>
          <w:shd w:val="clear" w:color="auto" w:fill="FFFFFF"/>
        </w:rPr>
      </w:pPr>
      <w:r w:rsidRPr="007F0F54">
        <w:rPr>
          <w:rFonts w:ascii="Arial" w:hAnsi="Arial" w:cs="Arial"/>
          <w:b/>
          <w:color w:val="000000"/>
          <w:sz w:val="24"/>
          <w:szCs w:val="24"/>
          <w:shd w:val="clear" w:color="auto" w:fill="FFFFFF"/>
        </w:rPr>
        <w:t xml:space="preserve">OBJETIVO: </w:t>
      </w:r>
    </w:p>
    <w:p w:rsidR="00B91880" w:rsidRPr="007F0F54" w:rsidRDefault="00B91880" w:rsidP="007F0F54">
      <w:pPr>
        <w:spacing w:after="0" w:line="240" w:lineRule="auto"/>
        <w:rPr>
          <w:rFonts w:ascii="Arial" w:hAnsi="Arial" w:cs="Arial"/>
          <w:b/>
          <w:color w:val="000000"/>
          <w:sz w:val="24"/>
          <w:szCs w:val="24"/>
          <w:shd w:val="clear" w:color="auto" w:fill="FFFFFF"/>
        </w:rPr>
      </w:pPr>
      <w:r w:rsidRPr="007F0F54">
        <w:rPr>
          <w:rFonts w:ascii="Arial" w:hAnsi="Arial" w:cs="Arial"/>
          <w:color w:val="000000"/>
          <w:sz w:val="24"/>
          <w:szCs w:val="24"/>
          <w:shd w:val="clear" w:color="auto" w:fill="FFFFFF"/>
        </w:rPr>
        <w:t>Conocer, comprender y apl</w:t>
      </w:r>
      <w:r w:rsidR="00643810" w:rsidRPr="007F0F54">
        <w:rPr>
          <w:rFonts w:ascii="Arial" w:hAnsi="Arial" w:cs="Arial"/>
          <w:color w:val="000000"/>
          <w:sz w:val="24"/>
          <w:szCs w:val="24"/>
          <w:shd w:val="clear" w:color="auto" w:fill="FFFFFF"/>
        </w:rPr>
        <w:t>icar las reglas para asignar estados de oxidación</w:t>
      </w:r>
      <w:r w:rsidRPr="007F0F54">
        <w:rPr>
          <w:rFonts w:ascii="Arial" w:hAnsi="Arial" w:cs="Arial"/>
          <w:color w:val="000000"/>
          <w:sz w:val="24"/>
          <w:szCs w:val="24"/>
          <w:shd w:val="clear" w:color="auto" w:fill="FFFFFF"/>
        </w:rPr>
        <w:t xml:space="preserve"> </w:t>
      </w:r>
      <w:r w:rsidR="00643810" w:rsidRPr="007F0F54">
        <w:rPr>
          <w:rFonts w:ascii="Arial" w:hAnsi="Arial" w:cs="Arial"/>
          <w:color w:val="000000"/>
          <w:sz w:val="24"/>
          <w:szCs w:val="24"/>
          <w:shd w:val="clear" w:color="auto" w:fill="FFFFFF"/>
        </w:rPr>
        <w:t>(o número de oxidación</w:t>
      </w:r>
      <w:r w:rsidRPr="007F0F54">
        <w:rPr>
          <w:rFonts w:ascii="Arial" w:hAnsi="Arial" w:cs="Arial"/>
          <w:color w:val="000000"/>
          <w:sz w:val="24"/>
          <w:szCs w:val="24"/>
          <w:shd w:val="clear" w:color="auto" w:fill="FFFFFF"/>
        </w:rPr>
        <w:t>).</w:t>
      </w:r>
    </w:p>
    <w:p w:rsidR="00B91880" w:rsidRPr="007F0F54" w:rsidRDefault="00B91880" w:rsidP="007F0F54">
      <w:pPr>
        <w:spacing w:after="0" w:line="240" w:lineRule="auto"/>
        <w:rPr>
          <w:rFonts w:ascii="Arial" w:hAnsi="Arial" w:cs="Arial"/>
          <w:b/>
          <w:color w:val="000000"/>
          <w:sz w:val="24"/>
          <w:szCs w:val="24"/>
          <w:shd w:val="clear" w:color="auto" w:fill="FFFFFF"/>
        </w:rPr>
      </w:pPr>
      <w:r w:rsidRPr="007F0F54">
        <w:rPr>
          <w:rFonts w:ascii="Arial" w:hAnsi="Arial" w:cs="Arial"/>
          <w:b/>
          <w:color w:val="000000"/>
          <w:sz w:val="24"/>
          <w:szCs w:val="24"/>
          <w:shd w:val="clear" w:color="auto" w:fill="FFFFFF"/>
        </w:rPr>
        <w:t>INSTRUCCIONES.</w:t>
      </w:r>
    </w:p>
    <w:p w:rsidR="00B91880" w:rsidRPr="007F0F54" w:rsidRDefault="00B91880" w:rsidP="007F0F54">
      <w:pPr>
        <w:spacing w:after="0" w:line="240" w:lineRule="auto"/>
        <w:rPr>
          <w:rFonts w:ascii="Arial" w:hAnsi="Arial" w:cs="Arial"/>
          <w:color w:val="000000"/>
          <w:sz w:val="24"/>
          <w:szCs w:val="24"/>
          <w:shd w:val="clear" w:color="auto" w:fill="FFFFFF"/>
        </w:rPr>
      </w:pPr>
      <w:r w:rsidRPr="007F0F54">
        <w:rPr>
          <w:rFonts w:ascii="Arial" w:hAnsi="Arial" w:cs="Arial"/>
          <w:color w:val="000000"/>
          <w:sz w:val="24"/>
          <w:szCs w:val="24"/>
          <w:shd w:val="clear" w:color="auto" w:fill="FFFFFF"/>
        </w:rPr>
        <w:t xml:space="preserve">1.-Desarrolle la guía en su cuaderno y envíe la fotografía con las respuestas a mi correo profesional: </w:t>
      </w:r>
      <w:hyperlink r:id="rId5" w:history="1">
        <w:r w:rsidRPr="007F0F54">
          <w:rPr>
            <w:rStyle w:val="Hipervnculo"/>
            <w:rFonts w:ascii="Arial" w:hAnsi="Arial" w:cs="Arial"/>
            <w:sz w:val="24"/>
            <w:szCs w:val="24"/>
            <w:shd w:val="clear" w:color="auto" w:fill="FFFFFF"/>
          </w:rPr>
          <w:t>profesorguillermom@gmail.com</w:t>
        </w:r>
      </w:hyperlink>
    </w:p>
    <w:p w:rsidR="00B91880" w:rsidRPr="007F0F54" w:rsidRDefault="00B91880" w:rsidP="007F0F54">
      <w:pPr>
        <w:spacing w:after="0" w:line="240" w:lineRule="auto"/>
        <w:rPr>
          <w:rFonts w:ascii="Arial" w:hAnsi="Arial" w:cs="Arial"/>
          <w:sz w:val="24"/>
          <w:szCs w:val="24"/>
        </w:rPr>
      </w:pPr>
    </w:p>
    <w:p w:rsidR="000523E4" w:rsidRPr="007F0F54" w:rsidRDefault="000523E4" w:rsidP="007F0F54">
      <w:pPr>
        <w:spacing w:after="0" w:line="240" w:lineRule="atLeast"/>
        <w:rPr>
          <w:rFonts w:ascii="Arial" w:hAnsi="Arial" w:cs="Arial"/>
          <w:b/>
          <w:sz w:val="24"/>
          <w:szCs w:val="24"/>
          <w:u w:val="single"/>
          <w:lang w:val="es-CL"/>
        </w:rPr>
      </w:pPr>
      <w:r w:rsidRPr="007F0F54">
        <w:rPr>
          <w:rFonts w:ascii="Arial" w:hAnsi="Arial" w:cs="Arial"/>
          <w:b/>
          <w:sz w:val="24"/>
          <w:szCs w:val="24"/>
          <w:lang w:val="es-CL"/>
        </w:rPr>
        <w:t xml:space="preserve">Reacciones de oxidación reducción  o Reacciones </w:t>
      </w:r>
      <w:proofErr w:type="spellStart"/>
      <w:r w:rsidRPr="007F0F54">
        <w:rPr>
          <w:rFonts w:ascii="Arial" w:hAnsi="Arial" w:cs="Arial"/>
          <w:b/>
          <w:sz w:val="24"/>
          <w:szCs w:val="24"/>
          <w:lang w:val="es-CL"/>
        </w:rPr>
        <w:t>redox</w:t>
      </w:r>
      <w:proofErr w:type="spellEnd"/>
      <w:r w:rsidRPr="007F0F54">
        <w:rPr>
          <w:rFonts w:ascii="Arial" w:hAnsi="Arial" w:cs="Arial"/>
          <w:b/>
          <w:sz w:val="24"/>
          <w:szCs w:val="24"/>
          <w:lang w:val="es-CL"/>
        </w:rPr>
        <w:t>.</w:t>
      </w:r>
    </w:p>
    <w:p w:rsidR="002127E9" w:rsidRPr="007F0F54" w:rsidRDefault="002127E9" w:rsidP="007F0F54">
      <w:pPr>
        <w:spacing w:after="0" w:line="240" w:lineRule="atLeast"/>
        <w:rPr>
          <w:rFonts w:ascii="Arial" w:hAnsi="Arial" w:cs="Arial"/>
          <w:b/>
          <w:sz w:val="24"/>
          <w:szCs w:val="24"/>
          <w:lang w:val="es-CL"/>
        </w:rPr>
      </w:pPr>
    </w:p>
    <w:p w:rsidR="002127E9" w:rsidRPr="007F0F54" w:rsidRDefault="002127E9" w:rsidP="007F0F54">
      <w:pPr>
        <w:spacing w:after="0" w:line="240" w:lineRule="atLeast"/>
        <w:rPr>
          <w:rFonts w:ascii="Arial" w:hAnsi="Arial" w:cs="Arial"/>
          <w:b/>
          <w:sz w:val="24"/>
          <w:szCs w:val="24"/>
          <w:lang w:val="es-CL"/>
        </w:rPr>
      </w:pPr>
      <w:r w:rsidRPr="007F0F54">
        <w:rPr>
          <w:rFonts w:ascii="Arial" w:hAnsi="Arial" w:cs="Arial"/>
          <w:b/>
          <w:sz w:val="24"/>
          <w:szCs w:val="24"/>
          <w:lang w:val="es-CL"/>
        </w:rPr>
        <w:t>INTRODUCCIÓN.</w:t>
      </w:r>
    </w:p>
    <w:p w:rsidR="002127E9" w:rsidRPr="007F0F54" w:rsidRDefault="002127E9" w:rsidP="007F0F54">
      <w:pPr>
        <w:spacing w:after="0" w:line="240" w:lineRule="atLeast"/>
        <w:rPr>
          <w:rFonts w:ascii="Arial" w:hAnsi="Arial" w:cs="Arial"/>
          <w:sz w:val="24"/>
          <w:szCs w:val="24"/>
          <w:lang w:val="es-CL"/>
        </w:rPr>
      </w:pPr>
      <w:r w:rsidRPr="007F0F54">
        <w:rPr>
          <w:rFonts w:ascii="Arial" w:hAnsi="Arial" w:cs="Arial"/>
          <w:sz w:val="24"/>
          <w:szCs w:val="24"/>
          <w:lang w:val="es-CL"/>
        </w:rPr>
        <w:t>En general</w:t>
      </w:r>
      <w:r w:rsidR="009C066B" w:rsidRPr="007F0F54">
        <w:rPr>
          <w:rFonts w:ascii="Arial" w:hAnsi="Arial" w:cs="Arial"/>
          <w:sz w:val="24"/>
          <w:szCs w:val="24"/>
          <w:lang w:val="es-CL"/>
        </w:rPr>
        <w:t>,</w:t>
      </w:r>
      <w:r w:rsidRPr="007F0F54">
        <w:rPr>
          <w:rFonts w:ascii="Arial" w:hAnsi="Arial" w:cs="Arial"/>
          <w:sz w:val="24"/>
          <w:szCs w:val="24"/>
          <w:lang w:val="es-CL"/>
        </w:rPr>
        <w:t xml:space="preserve"> existen dos tipos de reacciones químicas</w:t>
      </w:r>
      <w:r w:rsidR="009C066B" w:rsidRPr="007F0F54">
        <w:rPr>
          <w:rFonts w:ascii="Arial" w:hAnsi="Arial" w:cs="Arial"/>
          <w:sz w:val="24"/>
          <w:szCs w:val="24"/>
          <w:lang w:val="es-CL"/>
        </w:rPr>
        <w:t xml:space="preserve">: las reacciones de óxido - reducción (o de oxidación- reducción) también llamadas reacciones </w:t>
      </w:r>
      <w:proofErr w:type="spellStart"/>
      <w:r w:rsidR="009C066B" w:rsidRPr="007F0F54">
        <w:rPr>
          <w:rFonts w:ascii="Arial" w:hAnsi="Arial" w:cs="Arial"/>
          <w:sz w:val="24"/>
          <w:szCs w:val="24"/>
          <w:lang w:val="es-CL"/>
        </w:rPr>
        <w:t>redox</w:t>
      </w:r>
      <w:proofErr w:type="spellEnd"/>
      <w:r w:rsidR="009C066B" w:rsidRPr="007F0F54">
        <w:rPr>
          <w:rFonts w:ascii="Arial" w:hAnsi="Arial" w:cs="Arial"/>
          <w:sz w:val="24"/>
          <w:szCs w:val="24"/>
          <w:lang w:val="es-CL"/>
        </w:rPr>
        <w:t xml:space="preserve">, y las reacciones ácido – base. </w:t>
      </w:r>
      <w:r w:rsidR="00F74742" w:rsidRPr="007F0F54">
        <w:rPr>
          <w:rFonts w:ascii="Arial" w:hAnsi="Arial" w:cs="Arial"/>
          <w:sz w:val="24"/>
          <w:szCs w:val="24"/>
          <w:lang w:val="es-CL"/>
        </w:rPr>
        <w:t xml:space="preserve">En primer, lugar nos ocuparemos de las reacciones de óxido – reducción. Para saber si una reacción es de óxido-reducción, lo </w:t>
      </w:r>
      <w:r w:rsidR="00F74742" w:rsidRPr="00E74D52">
        <w:rPr>
          <w:rFonts w:ascii="Arial" w:hAnsi="Arial" w:cs="Arial"/>
          <w:b/>
          <w:sz w:val="24"/>
          <w:szCs w:val="24"/>
          <w:lang w:val="es-CL"/>
        </w:rPr>
        <w:t xml:space="preserve">primero </w:t>
      </w:r>
      <w:r w:rsidR="00F74742" w:rsidRPr="007F0F54">
        <w:rPr>
          <w:rFonts w:ascii="Arial" w:hAnsi="Arial" w:cs="Arial"/>
          <w:sz w:val="24"/>
          <w:szCs w:val="24"/>
          <w:lang w:val="es-CL"/>
        </w:rPr>
        <w:t xml:space="preserve">que hay que hacer es </w:t>
      </w:r>
      <w:r w:rsidR="00F74742" w:rsidRPr="00E74D52">
        <w:rPr>
          <w:rFonts w:ascii="Arial" w:hAnsi="Arial" w:cs="Arial"/>
          <w:b/>
          <w:sz w:val="24"/>
          <w:szCs w:val="24"/>
          <w:lang w:val="es-CL"/>
        </w:rPr>
        <w:t>calcular el estado de oxidación</w:t>
      </w:r>
      <w:r w:rsidR="00F74742" w:rsidRPr="007F0F54">
        <w:rPr>
          <w:rFonts w:ascii="Arial" w:hAnsi="Arial" w:cs="Arial"/>
          <w:sz w:val="24"/>
          <w:szCs w:val="24"/>
          <w:lang w:val="es-CL"/>
        </w:rPr>
        <w:t xml:space="preserve"> de cada elemento que participa en la reacción química.</w:t>
      </w:r>
    </w:p>
    <w:p w:rsidR="002127E9" w:rsidRPr="007F0F54" w:rsidRDefault="002127E9" w:rsidP="007F0F54">
      <w:pPr>
        <w:spacing w:after="0" w:line="240" w:lineRule="atLeast"/>
        <w:rPr>
          <w:rFonts w:ascii="Arial" w:hAnsi="Arial" w:cs="Arial"/>
          <w:b/>
          <w:sz w:val="24"/>
          <w:szCs w:val="24"/>
          <w:u w:val="single"/>
          <w:lang w:val="es-CL"/>
        </w:rPr>
      </w:pPr>
    </w:p>
    <w:p w:rsidR="002127E9" w:rsidRPr="007F0F54" w:rsidRDefault="002127E9" w:rsidP="007F0F54">
      <w:pPr>
        <w:spacing w:after="0" w:line="240" w:lineRule="atLeast"/>
        <w:rPr>
          <w:rFonts w:ascii="Arial" w:hAnsi="Arial" w:cs="Arial"/>
          <w:b/>
          <w:sz w:val="24"/>
          <w:szCs w:val="24"/>
          <w:u w:val="single"/>
          <w:lang w:val="es-CL"/>
        </w:rPr>
      </w:pPr>
    </w:p>
    <w:p w:rsidR="000523E4" w:rsidRPr="007F0F54" w:rsidRDefault="000523E4" w:rsidP="007F0F54">
      <w:pPr>
        <w:spacing w:after="0" w:line="240" w:lineRule="atLeast"/>
        <w:rPr>
          <w:rFonts w:ascii="Arial" w:hAnsi="Arial" w:cs="Arial"/>
          <w:sz w:val="24"/>
          <w:szCs w:val="24"/>
          <w:u w:val="single"/>
          <w:lang w:val="es-CL"/>
        </w:rPr>
      </w:pPr>
      <w:r w:rsidRPr="007F0F54">
        <w:rPr>
          <w:rFonts w:ascii="Arial" w:hAnsi="Arial" w:cs="Arial"/>
          <w:sz w:val="24"/>
          <w:szCs w:val="24"/>
          <w:u w:val="single"/>
          <w:lang w:val="es-CL"/>
        </w:rPr>
        <w:t>Estados de oxidación.</w:t>
      </w:r>
    </w:p>
    <w:p w:rsidR="000523E4" w:rsidRPr="007F0F54" w:rsidRDefault="000523E4" w:rsidP="007F0F54">
      <w:pPr>
        <w:spacing w:after="0" w:line="240" w:lineRule="atLeast"/>
        <w:rPr>
          <w:rFonts w:ascii="Arial" w:hAnsi="Arial" w:cs="Arial"/>
          <w:sz w:val="24"/>
          <w:szCs w:val="24"/>
          <w:lang w:val="es-CL"/>
        </w:rPr>
      </w:pPr>
      <w:r w:rsidRPr="007F0F54">
        <w:rPr>
          <w:rFonts w:ascii="Arial" w:hAnsi="Arial" w:cs="Arial"/>
          <w:sz w:val="24"/>
          <w:szCs w:val="24"/>
          <w:lang w:val="es-CL"/>
        </w:rPr>
        <w:t xml:space="preserve">La combinación de átomos para formar compuestos es, en esencia, una transferencia de electrones entre ellos, como resultado de esta situación, en un compuesto, cada átomo queda caracterizado por una </w:t>
      </w:r>
      <w:r w:rsidRPr="007F0F54">
        <w:rPr>
          <w:rFonts w:ascii="Arial" w:hAnsi="Arial" w:cs="Arial"/>
          <w:b/>
          <w:sz w:val="24"/>
          <w:szCs w:val="24"/>
          <w:u w:val="single"/>
          <w:lang w:val="es-CL"/>
        </w:rPr>
        <w:t>cierta carga</w:t>
      </w:r>
      <w:r w:rsidRPr="007F0F54">
        <w:rPr>
          <w:rFonts w:ascii="Arial" w:hAnsi="Arial" w:cs="Arial"/>
          <w:sz w:val="24"/>
          <w:szCs w:val="24"/>
          <w:lang w:val="es-CL"/>
        </w:rPr>
        <w:t xml:space="preserve"> </w:t>
      </w:r>
      <w:proofErr w:type="gramStart"/>
      <w:r w:rsidRPr="007F0F54">
        <w:rPr>
          <w:rFonts w:ascii="Arial" w:hAnsi="Arial" w:cs="Arial"/>
          <w:b/>
          <w:sz w:val="24"/>
          <w:szCs w:val="24"/>
          <w:u w:val="single"/>
          <w:lang w:val="es-CL"/>
        </w:rPr>
        <w:t>eléctrica</w:t>
      </w:r>
      <w:r w:rsidRPr="007F0F54">
        <w:rPr>
          <w:rFonts w:ascii="Arial" w:hAnsi="Arial" w:cs="Arial"/>
          <w:b/>
          <w:sz w:val="24"/>
          <w:szCs w:val="24"/>
          <w:lang w:val="es-CL"/>
        </w:rPr>
        <w:t xml:space="preserve"> </w:t>
      </w:r>
      <w:r w:rsidRPr="007F0F54">
        <w:rPr>
          <w:rFonts w:ascii="Arial" w:hAnsi="Arial" w:cs="Arial"/>
          <w:sz w:val="24"/>
          <w:szCs w:val="24"/>
          <w:lang w:val="es-CL"/>
        </w:rPr>
        <w:t>,</w:t>
      </w:r>
      <w:proofErr w:type="gramEnd"/>
      <w:r w:rsidRPr="007F0F54">
        <w:rPr>
          <w:rFonts w:ascii="Arial" w:hAnsi="Arial" w:cs="Arial"/>
          <w:sz w:val="24"/>
          <w:szCs w:val="24"/>
          <w:lang w:val="es-CL"/>
        </w:rPr>
        <w:t xml:space="preserve"> sin necesidad de precisar la naturaleza de la unión que hay dentro del compuesto. La carga eléctrica que se asigna a cada átomo recibe el nombre </w:t>
      </w:r>
      <w:r w:rsidRPr="007F0F54">
        <w:rPr>
          <w:rFonts w:ascii="Arial" w:hAnsi="Arial" w:cs="Arial"/>
          <w:b/>
          <w:sz w:val="24"/>
          <w:szCs w:val="24"/>
          <w:lang w:val="es-CL"/>
        </w:rPr>
        <w:t>estado de</w:t>
      </w:r>
      <w:r w:rsidRPr="007F0F54">
        <w:rPr>
          <w:rFonts w:ascii="Arial" w:hAnsi="Arial" w:cs="Arial"/>
          <w:b/>
          <w:i/>
          <w:sz w:val="24"/>
          <w:szCs w:val="24"/>
          <w:lang w:val="es-CL"/>
        </w:rPr>
        <w:t xml:space="preserve"> </w:t>
      </w:r>
      <w:r w:rsidRPr="007F0F54">
        <w:rPr>
          <w:rFonts w:ascii="Arial" w:hAnsi="Arial" w:cs="Arial"/>
          <w:b/>
          <w:sz w:val="24"/>
          <w:szCs w:val="24"/>
          <w:lang w:val="es-CL"/>
        </w:rPr>
        <w:t>oxidación</w:t>
      </w:r>
      <w:r w:rsidRPr="007F0F54">
        <w:rPr>
          <w:rFonts w:ascii="Arial" w:hAnsi="Arial" w:cs="Arial"/>
          <w:sz w:val="24"/>
          <w:szCs w:val="24"/>
          <w:lang w:val="es-CL"/>
        </w:rPr>
        <w:t xml:space="preserve"> o </w:t>
      </w:r>
      <w:r w:rsidRPr="007F0F54">
        <w:rPr>
          <w:rFonts w:ascii="Arial" w:hAnsi="Arial" w:cs="Arial"/>
          <w:b/>
          <w:sz w:val="24"/>
          <w:szCs w:val="24"/>
          <w:lang w:val="es-CL"/>
        </w:rPr>
        <w:t>número de oxidación</w:t>
      </w:r>
      <w:r w:rsidRPr="007F0F54">
        <w:rPr>
          <w:rFonts w:ascii="Arial" w:hAnsi="Arial" w:cs="Arial"/>
          <w:b/>
          <w:i/>
          <w:sz w:val="24"/>
          <w:szCs w:val="24"/>
          <w:lang w:val="es-CL"/>
        </w:rPr>
        <w:t>.</w:t>
      </w:r>
      <w:r w:rsidRPr="007F0F54">
        <w:rPr>
          <w:rFonts w:ascii="Arial" w:hAnsi="Arial" w:cs="Arial"/>
          <w:sz w:val="24"/>
          <w:szCs w:val="24"/>
          <w:lang w:val="es-CL"/>
        </w:rPr>
        <w:t xml:space="preserve"> Con el objeto de determinar esta carga se recomienda el uso de las siguientes reglas: </w:t>
      </w:r>
    </w:p>
    <w:p w:rsidR="00F74742" w:rsidRPr="007F0F54" w:rsidRDefault="00F74742" w:rsidP="007F0F54">
      <w:pPr>
        <w:spacing w:after="0" w:line="240" w:lineRule="atLeast"/>
        <w:rPr>
          <w:rFonts w:ascii="Arial" w:hAnsi="Arial" w:cs="Arial"/>
          <w:b/>
          <w:sz w:val="24"/>
          <w:szCs w:val="24"/>
          <w:lang w:val="es-CL"/>
        </w:rPr>
      </w:pPr>
    </w:p>
    <w:p w:rsidR="000523E4" w:rsidRPr="007F0F54" w:rsidRDefault="00F74742" w:rsidP="007F0F54">
      <w:pPr>
        <w:spacing w:after="0" w:line="240" w:lineRule="atLeast"/>
        <w:rPr>
          <w:rFonts w:ascii="Arial" w:hAnsi="Arial" w:cs="Arial"/>
          <w:sz w:val="24"/>
          <w:szCs w:val="24"/>
          <w:lang w:val="es-CL"/>
        </w:rPr>
      </w:pPr>
      <w:r w:rsidRPr="007F0F54">
        <w:rPr>
          <w:rFonts w:ascii="Arial" w:hAnsi="Arial" w:cs="Arial"/>
          <w:b/>
          <w:sz w:val="24"/>
          <w:szCs w:val="24"/>
          <w:lang w:val="es-CL"/>
        </w:rPr>
        <w:t>a)</w:t>
      </w:r>
      <w:r w:rsidRPr="007F0F54">
        <w:rPr>
          <w:rFonts w:ascii="Arial" w:hAnsi="Arial" w:cs="Arial"/>
          <w:sz w:val="24"/>
          <w:szCs w:val="24"/>
          <w:lang w:val="es-CL"/>
        </w:rPr>
        <w:t xml:space="preserve"> </w:t>
      </w:r>
      <w:r w:rsidR="000523E4" w:rsidRPr="007F0F54">
        <w:rPr>
          <w:rFonts w:ascii="Arial" w:hAnsi="Arial" w:cs="Arial"/>
          <w:sz w:val="24"/>
          <w:szCs w:val="24"/>
          <w:lang w:val="es-CL"/>
        </w:rPr>
        <w:t xml:space="preserve">Los elementos libres (sin combinar) o combinados consigo mismo (moléculas </w:t>
      </w:r>
      <w:proofErr w:type="spellStart"/>
      <w:r w:rsidR="000523E4" w:rsidRPr="007F0F54">
        <w:rPr>
          <w:rFonts w:ascii="Arial" w:hAnsi="Arial" w:cs="Arial"/>
          <w:sz w:val="24"/>
          <w:szCs w:val="24"/>
          <w:lang w:val="es-CL"/>
        </w:rPr>
        <w:t>homonucleares</w:t>
      </w:r>
      <w:proofErr w:type="spellEnd"/>
      <w:r w:rsidR="000523E4" w:rsidRPr="007F0F54">
        <w:rPr>
          <w:rFonts w:ascii="Arial" w:hAnsi="Arial" w:cs="Arial"/>
          <w:sz w:val="24"/>
          <w:szCs w:val="24"/>
          <w:lang w:val="es-CL"/>
        </w:rPr>
        <w:t xml:space="preserve">) presentan estado de oxidación </w:t>
      </w:r>
      <w:r w:rsidR="000523E4" w:rsidRPr="007F0F54">
        <w:rPr>
          <w:rFonts w:ascii="Arial" w:hAnsi="Arial" w:cs="Arial"/>
          <w:b/>
          <w:sz w:val="24"/>
          <w:szCs w:val="24"/>
          <w:lang w:val="es-CL"/>
        </w:rPr>
        <w:t>cero</w:t>
      </w:r>
      <w:r w:rsidR="000523E4" w:rsidRPr="007F0F54">
        <w:rPr>
          <w:rFonts w:ascii="Arial" w:hAnsi="Arial" w:cs="Arial"/>
          <w:sz w:val="24"/>
          <w:szCs w:val="24"/>
          <w:lang w:val="es-CL"/>
        </w:rPr>
        <w:t xml:space="preserve">. </w:t>
      </w:r>
      <w:proofErr w:type="spellStart"/>
      <w:r w:rsidR="000523E4" w:rsidRPr="007F0F54">
        <w:rPr>
          <w:rFonts w:ascii="Arial" w:hAnsi="Arial" w:cs="Arial"/>
          <w:sz w:val="24"/>
          <w:szCs w:val="24"/>
          <w:lang w:val="es-CL"/>
        </w:rPr>
        <w:t>Ej</w:t>
      </w:r>
      <w:proofErr w:type="spellEnd"/>
      <w:r w:rsidR="000523E4" w:rsidRPr="007F0F54">
        <w:rPr>
          <w:rFonts w:ascii="Arial" w:hAnsi="Arial" w:cs="Arial"/>
          <w:sz w:val="24"/>
          <w:szCs w:val="24"/>
          <w:lang w:val="es-CL"/>
        </w:rPr>
        <w:t xml:space="preserve">: O, </w:t>
      </w:r>
      <w:proofErr w:type="gramStart"/>
      <w:r w:rsidR="000523E4" w:rsidRPr="007F0F54">
        <w:rPr>
          <w:rFonts w:ascii="Arial" w:hAnsi="Arial" w:cs="Arial"/>
          <w:sz w:val="24"/>
          <w:szCs w:val="24"/>
          <w:lang w:val="es-CL"/>
        </w:rPr>
        <w:t>O</w:t>
      </w:r>
      <w:r w:rsidR="000523E4" w:rsidRPr="007F0F54">
        <w:rPr>
          <w:rFonts w:ascii="Arial" w:hAnsi="Arial" w:cs="Arial"/>
          <w:sz w:val="24"/>
          <w:szCs w:val="24"/>
          <w:vertAlign w:val="subscript"/>
          <w:lang w:val="es-CL"/>
        </w:rPr>
        <w:t>2</w:t>
      </w:r>
      <w:r w:rsidR="000523E4" w:rsidRPr="007F0F54">
        <w:rPr>
          <w:rFonts w:ascii="Arial" w:hAnsi="Arial" w:cs="Arial"/>
          <w:sz w:val="24"/>
          <w:szCs w:val="24"/>
          <w:lang w:val="es-CL"/>
        </w:rPr>
        <w:t xml:space="preserve"> ,</w:t>
      </w:r>
      <w:proofErr w:type="gramEnd"/>
      <w:r w:rsidR="000523E4" w:rsidRPr="007F0F54">
        <w:rPr>
          <w:rFonts w:ascii="Arial" w:hAnsi="Arial" w:cs="Arial"/>
          <w:sz w:val="24"/>
          <w:szCs w:val="24"/>
          <w:lang w:val="es-CL"/>
        </w:rPr>
        <w:t xml:space="preserve"> Mg, Ca, etc.</w:t>
      </w:r>
    </w:p>
    <w:p w:rsidR="00F74742" w:rsidRPr="007F0F54" w:rsidRDefault="00F74742" w:rsidP="007F0F54">
      <w:pPr>
        <w:rPr>
          <w:rFonts w:ascii="Arial" w:hAnsi="Arial" w:cs="Arial"/>
          <w:sz w:val="24"/>
          <w:szCs w:val="24"/>
          <w:lang w:val="es-CL"/>
        </w:rPr>
      </w:pPr>
    </w:p>
    <w:p w:rsidR="000523E4" w:rsidRPr="007F0F54" w:rsidRDefault="000523E4" w:rsidP="007F0F54">
      <w:pPr>
        <w:spacing w:after="0" w:line="240" w:lineRule="atLeast"/>
        <w:rPr>
          <w:rFonts w:ascii="Arial" w:hAnsi="Arial" w:cs="Arial"/>
          <w:sz w:val="24"/>
          <w:szCs w:val="24"/>
          <w:lang w:val="es-CL"/>
        </w:rPr>
      </w:pPr>
      <w:r w:rsidRPr="007F0F54">
        <w:rPr>
          <w:rFonts w:ascii="Arial" w:hAnsi="Arial" w:cs="Arial"/>
          <w:b/>
          <w:sz w:val="24"/>
          <w:szCs w:val="24"/>
          <w:lang w:val="es-CL"/>
        </w:rPr>
        <w:t>b)</w:t>
      </w:r>
      <w:r w:rsidRPr="007F0F54">
        <w:rPr>
          <w:rFonts w:ascii="Arial" w:hAnsi="Arial" w:cs="Arial"/>
          <w:sz w:val="24"/>
          <w:szCs w:val="24"/>
          <w:lang w:val="es-CL"/>
        </w:rPr>
        <w:t xml:space="preserve"> El hidrógeno en la mayor parte de sus compuestos presenta estado de oxida</w:t>
      </w:r>
      <w:r w:rsidR="007F47C5" w:rsidRPr="007F0F54">
        <w:rPr>
          <w:rFonts w:ascii="Arial" w:hAnsi="Arial" w:cs="Arial"/>
          <w:sz w:val="24"/>
          <w:szCs w:val="24"/>
          <w:lang w:val="es-CL"/>
        </w:rPr>
        <w:t>ción +1, excepto en cuando está combinado con un metal (hidruros</w:t>
      </w:r>
      <w:r w:rsidRPr="007F0F54">
        <w:rPr>
          <w:rFonts w:ascii="Arial" w:hAnsi="Arial" w:cs="Arial"/>
          <w:sz w:val="24"/>
          <w:szCs w:val="24"/>
          <w:lang w:val="es-CL"/>
        </w:rPr>
        <w:t xml:space="preserve"> metálicos</w:t>
      </w:r>
      <w:r w:rsidR="007F47C5" w:rsidRPr="007F0F54">
        <w:rPr>
          <w:rFonts w:ascii="Arial" w:hAnsi="Arial" w:cs="Arial"/>
          <w:sz w:val="24"/>
          <w:szCs w:val="24"/>
          <w:lang w:val="es-CL"/>
        </w:rPr>
        <w:t>)</w:t>
      </w:r>
      <w:r w:rsidRPr="007F0F54">
        <w:rPr>
          <w:rFonts w:ascii="Arial" w:hAnsi="Arial" w:cs="Arial"/>
          <w:sz w:val="24"/>
          <w:szCs w:val="24"/>
          <w:lang w:val="es-CL"/>
        </w:rPr>
        <w:t xml:space="preserve">, que </w:t>
      </w:r>
      <w:r w:rsidR="0073799D">
        <w:rPr>
          <w:rFonts w:ascii="Arial" w:hAnsi="Arial" w:cs="Arial"/>
          <w:sz w:val="24"/>
          <w:szCs w:val="24"/>
          <w:lang w:val="es-CL"/>
        </w:rPr>
        <w:t>presenta estado de oxidación -1. (No consideraremos los hidruros metálicos ´por el momento).</w:t>
      </w:r>
    </w:p>
    <w:p w:rsidR="00F74742" w:rsidRPr="007F0F54" w:rsidRDefault="00F74742" w:rsidP="007F0F54">
      <w:pPr>
        <w:spacing w:after="0" w:line="240" w:lineRule="atLeast"/>
        <w:rPr>
          <w:rFonts w:ascii="Arial" w:hAnsi="Arial" w:cs="Arial"/>
          <w:b/>
          <w:sz w:val="24"/>
          <w:szCs w:val="24"/>
          <w:lang w:val="es-CL"/>
        </w:rPr>
      </w:pPr>
    </w:p>
    <w:p w:rsidR="00ED2EC3" w:rsidRDefault="000523E4" w:rsidP="007F0F54">
      <w:pPr>
        <w:spacing w:after="0" w:line="240" w:lineRule="atLeast"/>
        <w:rPr>
          <w:rFonts w:ascii="Arial" w:hAnsi="Arial" w:cs="Arial"/>
          <w:sz w:val="24"/>
          <w:szCs w:val="24"/>
          <w:lang w:val="es-CL"/>
        </w:rPr>
      </w:pPr>
      <w:r w:rsidRPr="007F0F54">
        <w:rPr>
          <w:rFonts w:ascii="Arial" w:hAnsi="Arial" w:cs="Arial"/>
          <w:b/>
          <w:sz w:val="24"/>
          <w:szCs w:val="24"/>
          <w:lang w:val="es-CL"/>
        </w:rPr>
        <w:t>c)</w:t>
      </w:r>
      <w:r w:rsidRPr="007F0F54">
        <w:rPr>
          <w:rFonts w:ascii="Arial" w:hAnsi="Arial" w:cs="Arial"/>
          <w:sz w:val="24"/>
          <w:szCs w:val="24"/>
          <w:lang w:val="es-CL"/>
        </w:rPr>
        <w:t xml:space="preserve"> El oxígeno en la mayor parte de sus compuestos presenta estado de oxidación </w:t>
      </w:r>
    </w:p>
    <w:p w:rsidR="000523E4" w:rsidRPr="007F0F54" w:rsidRDefault="00ED2EC3" w:rsidP="007F0F54">
      <w:pPr>
        <w:spacing w:after="0" w:line="240" w:lineRule="atLeast"/>
        <w:rPr>
          <w:rFonts w:ascii="Arial" w:hAnsi="Arial" w:cs="Arial"/>
          <w:sz w:val="24"/>
          <w:szCs w:val="24"/>
          <w:lang w:val="es-CL"/>
        </w:rPr>
      </w:pPr>
      <w:r>
        <w:rPr>
          <w:rFonts w:ascii="Arial" w:hAnsi="Arial" w:cs="Arial"/>
          <w:sz w:val="24"/>
          <w:szCs w:val="24"/>
          <w:lang w:val="es-CL"/>
        </w:rPr>
        <w:t xml:space="preserve">  </w:t>
      </w:r>
      <w:r w:rsidR="0073799D">
        <w:rPr>
          <w:rFonts w:ascii="Arial" w:hAnsi="Arial" w:cs="Arial"/>
          <w:sz w:val="24"/>
          <w:szCs w:val="24"/>
          <w:lang w:val="es-CL"/>
        </w:rPr>
        <w:t>-2, excepto en los peróxidos</w:t>
      </w:r>
      <w:r w:rsidR="000523E4" w:rsidRPr="007F0F54">
        <w:rPr>
          <w:rFonts w:ascii="Arial" w:hAnsi="Arial" w:cs="Arial"/>
          <w:sz w:val="24"/>
          <w:szCs w:val="24"/>
          <w:lang w:val="es-CL"/>
        </w:rPr>
        <w:t>, que presenta estado de oxidación -1</w:t>
      </w:r>
      <w:proofErr w:type="gramStart"/>
      <w:r w:rsidR="000523E4" w:rsidRPr="007F0F54">
        <w:rPr>
          <w:rFonts w:ascii="Arial" w:hAnsi="Arial" w:cs="Arial"/>
          <w:sz w:val="24"/>
          <w:szCs w:val="24"/>
          <w:lang w:val="es-CL"/>
        </w:rPr>
        <w:t>.</w:t>
      </w:r>
      <w:r w:rsidR="0073799D">
        <w:rPr>
          <w:rFonts w:ascii="Arial" w:hAnsi="Arial" w:cs="Arial"/>
          <w:sz w:val="24"/>
          <w:szCs w:val="24"/>
          <w:lang w:val="es-CL"/>
        </w:rPr>
        <w:t>(</w:t>
      </w:r>
      <w:proofErr w:type="gramEnd"/>
      <w:r w:rsidR="0073799D">
        <w:rPr>
          <w:rFonts w:ascii="Arial" w:hAnsi="Arial" w:cs="Arial"/>
          <w:sz w:val="24"/>
          <w:szCs w:val="24"/>
          <w:lang w:val="es-CL"/>
        </w:rPr>
        <w:t>N</w:t>
      </w:r>
      <w:r w:rsidR="00BD0478" w:rsidRPr="007F0F54">
        <w:rPr>
          <w:rFonts w:ascii="Arial" w:hAnsi="Arial" w:cs="Arial"/>
          <w:sz w:val="24"/>
          <w:szCs w:val="24"/>
          <w:lang w:val="es-CL"/>
        </w:rPr>
        <w:t>o consideraremos los peróxidos por el momento)</w:t>
      </w:r>
    </w:p>
    <w:p w:rsidR="00F74742" w:rsidRPr="007F0F54" w:rsidRDefault="00F74742" w:rsidP="007F0F54">
      <w:pPr>
        <w:spacing w:after="0" w:line="240" w:lineRule="atLeast"/>
        <w:rPr>
          <w:rFonts w:ascii="Arial" w:hAnsi="Arial" w:cs="Arial"/>
          <w:b/>
          <w:sz w:val="24"/>
          <w:szCs w:val="24"/>
          <w:lang w:val="es-CL"/>
        </w:rPr>
      </w:pPr>
    </w:p>
    <w:p w:rsidR="00F74742" w:rsidRPr="007F0F54" w:rsidRDefault="00F74742" w:rsidP="007F0F54">
      <w:pPr>
        <w:spacing w:after="0" w:line="240" w:lineRule="atLeast"/>
        <w:rPr>
          <w:rFonts w:ascii="Arial" w:hAnsi="Arial" w:cs="Arial"/>
          <w:b/>
          <w:sz w:val="24"/>
          <w:szCs w:val="24"/>
          <w:lang w:val="es-CL"/>
        </w:rPr>
      </w:pPr>
    </w:p>
    <w:p w:rsidR="00F74742" w:rsidRPr="007F0F54" w:rsidRDefault="00F74742" w:rsidP="007F0F54">
      <w:pPr>
        <w:spacing w:after="0" w:line="240" w:lineRule="atLeast"/>
        <w:rPr>
          <w:rFonts w:ascii="Arial" w:hAnsi="Arial" w:cs="Arial"/>
          <w:b/>
          <w:sz w:val="24"/>
          <w:szCs w:val="24"/>
          <w:lang w:val="es-CL"/>
        </w:rPr>
      </w:pPr>
    </w:p>
    <w:p w:rsidR="00F74742" w:rsidRPr="007F0F54" w:rsidRDefault="00F74742" w:rsidP="007F0F54">
      <w:pPr>
        <w:spacing w:after="0" w:line="240" w:lineRule="atLeast"/>
        <w:rPr>
          <w:rFonts w:ascii="Arial" w:hAnsi="Arial" w:cs="Arial"/>
          <w:b/>
          <w:sz w:val="24"/>
          <w:szCs w:val="24"/>
          <w:lang w:val="es-CL"/>
        </w:rPr>
      </w:pPr>
    </w:p>
    <w:p w:rsidR="000523E4" w:rsidRPr="007F0F54" w:rsidRDefault="000523E4" w:rsidP="007F0F54">
      <w:pPr>
        <w:spacing w:after="0" w:line="240" w:lineRule="atLeast"/>
        <w:rPr>
          <w:rFonts w:ascii="Arial" w:hAnsi="Arial" w:cs="Arial"/>
          <w:sz w:val="24"/>
          <w:szCs w:val="24"/>
          <w:lang w:val="es-CL"/>
        </w:rPr>
      </w:pPr>
      <w:r w:rsidRPr="007F0F54">
        <w:rPr>
          <w:rFonts w:ascii="Arial" w:hAnsi="Arial" w:cs="Arial"/>
          <w:b/>
          <w:sz w:val="24"/>
          <w:szCs w:val="24"/>
          <w:lang w:val="es-CL"/>
        </w:rPr>
        <w:t>d)</w:t>
      </w:r>
      <w:r w:rsidRPr="007F0F54">
        <w:rPr>
          <w:rFonts w:ascii="Arial" w:hAnsi="Arial" w:cs="Arial"/>
          <w:sz w:val="24"/>
          <w:szCs w:val="24"/>
          <w:lang w:val="es-CL"/>
        </w:rPr>
        <w:t xml:space="preserve"> El estado de oxidación de los átomos en forma de iones monoatómicos es igual a la carga eléctrica del ion. Por ejemplo: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6"/>
        <w:gridCol w:w="3407"/>
      </w:tblGrid>
      <w:tr w:rsidR="000523E4" w:rsidRPr="007F0F54" w:rsidTr="004536AA">
        <w:tc>
          <w:tcPr>
            <w:tcW w:w="3406" w:type="dxa"/>
          </w:tcPr>
          <w:p w:rsidR="000523E4" w:rsidRPr="007F0F54" w:rsidRDefault="000523E4" w:rsidP="007F0F54">
            <w:pPr>
              <w:spacing w:after="0" w:line="240" w:lineRule="atLeast"/>
              <w:rPr>
                <w:rFonts w:ascii="Arial" w:hAnsi="Arial" w:cs="Arial"/>
                <w:sz w:val="24"/>
                <w:szCs w:val="24"/>
                <w:lang w:val="es-CL"/>
              </w:rPr>
            </w:pPr>
            <w:r w:rsidRPr="007F0F54">
              <w:rPr>
                <w:rFonts w:ascii="Arial" w:hAnsi="Arial" w:cs="Arial"/>
                <w:sz w:val="24"/>
                <w:szCs w:val="24"/>
                <w:lang w:val="es-CL"/>
              </w:rPr>
              <w:t>Especie ( ion monoatómico)</w:t>
            </w:r>
          </w:p>
        </w:tc>
        <w:tc>
          <w:tcPr>
            <w:tcW w:w="3407" w:type="dxa"/>
          </w:tcPr>
          <w:p w:rsidR="000523E4" w:rsidRPr="007F0F54" w:rsidRDefault="000523E4" w:rsidP="007F0F54">
            <w:pPr>
              <w:spacing w:after="0" w:line="240" w:lineRule="atLeast"/>
              <w:rPr>
                <w:rFonts w:ascii="Arial" w:hAnsi="Arial" w:cs="Arial"/>
                <w:sz w:val="24"/>
                <w:szCs w:val="24"/>
                <w:lang w:val="es-CL"/>
              </w:rPr>
            </w:pPr>
            <w:r w:rsidRPr="007F0F54">
              <w:rPr>
                <w:rFonts w:ascii="Arial" w:hAnsi="Arial" w:cs="Arial"/>
                <w:sz w:val="24"/>
                <w:szCs w:val="24"/>
                <w:lang w:val="es-CL"/>
              </w:rPr>
              <w:t>Estado de oxidación</w:t>
            </w:r>
          </w:p>
        </w:tc>
      </w:tr>
      <w:tr w:rsidR="000523E4" w:rsidRPr="007F0F54" w:rsidTr="004536AA">
        <w:tc>
          <w:tcPr>
            <w:tcW w:w="3406" w:type="dxa"/>
          </w:tcPr>
          <w:p w:rsidR="000523E4" w:rsidRPr="007F0F54" w:rsidRDefault="000523E4" w:rsidP="007F0F54">
            <w:pPr>
              <w:spacing w:after="0" w:line="240" w:lineRule="atLeast"/>
              <w:rPr>
                <w:rFonts w:ascii="Arial" w:hAnsi="Arial" w:cs="Arial"/>
                <w:sz w:val="24"/>
                <w:szCs w:val="24"/>
                <w:lang w:val="es-CL"/>
              </w:rPr>
            </w:pPr>
            <w:r w:rsidRPr="007F0F54">
              <w:rPr>
                <w:rFonts w:ascii="Arial" w:hAnsi="Arial" w:cs="Arial"/>
                <w:sz w:val="24"/>
                <w:szCs w:val="24"/>
                <w:lang w:val="es-CL"/>
              </w:rPr>
              <w:t>Na</w:t>
            </w:r>
            <w:r w:rsidRPr="007F0F54">
              <w:rPr>
                <w:rFonts w:ascii="Arial" w:hAnsi="Arial" w:cs="Arial"/>
                <w:sz w:val="24"/>
                <w:szCs w:val="24"/>
                <w:vertAlign w:val="superscript"/>
                <w:lang w:val="es-CL"/>
              </w:rPr>
              <w:t>+</w:t>
            </w:r>
          </w:p>
        </w:tc>
        <w:tc>
          <w:tcPr>
            <w:tcW w:w="3407" w:type="dxa"/>
          </w:tcPr>
          <w:p w:rsidR="000523E4" w:rsidRPr="007F0F54" w:rsidRDefault="000523E4" w:rsidP="007F0F54">
            <w:pPr>
              <w:spacing w:after="0" w:line="240" w:lineRule="atLeast"/>
              <w:rPr>
                <w:rFonts w:ascii="Arial" w:hAnsi="Arial" w:cs="Arial"/>
                <w:sz w:val="24"/>
                <w:szCs w:val="24"/>
                <w:lang w:val="es-CL"/>
              </w:rPr>
            </w:pPr>
            <w:r w:rsidRPr="007F0F54">
              <w:rPr>
                <w:rFonts w:ascii="Arial" w:hAnsi="Arial" w:cs="Arial"/>
                <w:sz w:val="24"/>
                <w:szCs w:val="24"/>
                <w:lang w:val="es-CL"/>
              </w:rPr>
              <w:t>+1</w:t>
            </w:r>
          </w:p>
        </w:tc>
      </w:tr>
      <w:tr w:rsidR="000523E4" w:rsidRPr="007F0F54" w:rsidTr="004536AA">
        <w:tc>
          <w:tcPr>
            <w:tcW w:w="3406" w:type="dxa"/>
          </w:tcPr>
          <w:p w:rsidR="000523E4" w:rsidRPr="007F0F54" w:rsidRDefault="000523E4" w:rsidP="007F0F54">
            <w:pPr>
              <w:spacing w:after="0" w:line="240" w:lineRule="atLeast"/>
              <w:rPr>
                <w:rFonts w:ascii="Arial" w:hAnsi="Arial" w:cs="Arial"/>
                <w:sz w:val="24"/>
                <w:szCs w:val="24"/>
                <w:lang w:val="es-CL"/>
              </w:rPr>
            </w:pPr>
            <w:r w:rsidRPr="007F0F54">
              <w:rPr>
                <w:rFonts w:ascii="Arial" w:hAnsi="Arial" w:cs="Arial"/>
                <w:sz w:val="24"/>
                <w:szCs w:val="24"/>
                <w:lang w:val="es-CL"/>
              </w:rPr>
              <w:t>S</w:t>
            </w:r>
            <w:r w:rsidRPr="007F0F54">
              <w:rPr>
                <w:rFonts w:ascii="Arial" w:hAnsi="Arial" w:cs="Arial"/>
                <w:sz w:val="24"/>
                <w:szCs w:val="24"/>
                <w:vertAlign w:val="superscript"/>
                <w:lang w:val="es-CL"/>
              </w:rPr>
              <w:t>-2</w:t>
            </w:r>
          </w:p>
        </w:tc>
        <w:tc>
          <w:tcPr>
            <w:tcW w:w="3407" w:type="dxa"/>
          </w:tcPr>
          <w:p w:rsidR="000523E4" w:rsidRPr="007F0F54" w:rsidRDefault="000523E4" w:rsidP="007F0F54">
            <w:pPr>
              <w:spacing w:after="0" w:line="240" w:lineRule="atLeast"/>
              <w:rPr>
                <w:rFonts w:ascii="Arial" w:hAnsi="Arial" w:cs="Arial"/>
                <w:sz w:val="24"/>
                <w:szCs w:val="24"/>
                <w:lang w:val="es-CL"/>
              </w:rPr>
            </w:pPr>
            <w:r w:rsidRPr="007F0F54">
              <w:rPr>
                <w:rFonts w:ascii="Arial" w:hAnsi="Arial" w:cs="Arial"/>
                <w:sz w:val="24"/>
                <w:szCs w:val="24"/>
                <w:lang w:val="es-CL"/>
              </w:rPr>
              <w:t>-2</w:t>
            </w:r>
          </w:p>
        </w:tc>
      </w:tr>
    </w:tbl>
    <w:p w:rsidR="00F74742" w:rsidRPr="007F0F54" w:rsidRDefault="00F74742" w:rsidP="007F0F54">
      <w:pPr>
        <w:spacing w:after="0" w:line="240" w:lineRule="atLeast"/>
        <w:rPr>
          <w:rFonts w:ascii="Arial" w:hAnsi="Arial" w:cs="Arial"/>
          <w:b/>
          <w:sz w:val="24"/>
          <w:szCs w:val="24"/>
          <w:lang w:val="es-CL"/>
        </w:rPr>
      </w:pPr>
    </w:p>
    <w:p w:rsidR="00D31F69" w:rsidRDefault="000523E4" w:rsidP="007F0F54">
      <w:pPr>
        <w:spacing w:after="0" w:line="240" w:lineRule="atLeast"/>
        <w:rPr>
          <w:rFonts w:ascii="Arial" w:hAnsi="Arial" w:cs="Arial"/>
          <w:sz w:val="24"/>
          <w:szCs w:val="24"/>
          <w:lang w:val="es-CL"/>
        </w:rPr>
      </w:pPr>
      <w:r w:rsidRPr="007F0F54">
        <w:rPr>
          <w:rFonts w:ascii="Arial" w:hAnsi="Arial" w:cs="Arial"/>
          <w:b/>
          <w:sz w:val="24"/>
          <w:szCs w:val="24"/>
          <w:lang w:val="es-CL"/>
        </w:rPr>
        <w:t>e)</w:t>
      </w:r>
      <w:r w:rsidRPr="007F0F54">
        <w:rPr>
          <w:rFonts w:ascii="Arial" w:hAnsi="Arial" w:cs="Arial"/>
          <w:sz w:val="24"/>
          <w:szCs w:val="24"/>
          <w:lang w:val="es-CL"/>
        </w:rPr>
        <w:t xml:space="preserve"> La suma ponderada de los estados de oxidación – en que los factores de ponderación corresponden a los subíndices que aparecen en formula química implicada - de cada átomo que compone una molécula </w:t>
      </w:r>
      <w:proofErr w:type="spellStart"/>
      <w:r w:rsidRPr="00ED2EC3">
        <w:rPr>
          <w:rFonts w:ascii="Arial" w:hAnsi="Arial" w:cs="Arial"/>
          <w:b/>
          <w:sz w:val="24"/>
          <w:szCs w:val="24"/>
          <w:lang w:val="es-CL"/>
        </w:rPr>
        <w:t>heteronuclear</w:t>
      </w:r>
      <w:proofErr w:type="spellEnd"/>
      <w:r w:rsidRPr="00ED2EC3">
        <w:rPr>
          <w:rFonts w:ascii="Arial" w:hAnsi="Arial" w:cs="Arial"/>
          <w:b/>
          <w:sz w:val="24"/>
          <w:szCs w:val="24"/>
          <w:lang w:val="es-CL"/>
        </w:rPr>
        <w:t xml:space="preserve"> neutra</w:t>
      </w:r>
      <w:r w:rsidRPr="007F0F54">
        <w:rPr>
          <w:rFonts w:ascii="Arial" w:hAnsi="Arial" w:cs="Arial"/>
          <w:sz w:val="24"/>
          <w:szCs w:val="24"/>
          <w:lang w:val="es-CL"/>
        </w:rPr>
        <w:t xml:space="preserve"> es igual a </w:t>
      </w:r>
      <w:r w:rsidRPr="007F0F54">
        <w:rPr>
          <w:rFonts w:ascii="Arial" w:hAnsi="Arial" w:cs="Arial"/>
          <w:b/>
          <w:sz w:val="24"/>
          <w:szCs w:val="24"/>
          <w:lang w:val="es-CL"/>
        </w:rPr>
        <w:t>cero</w:t>
      </w:r>
      <w:r w:rsidRPr="007F0F54">
        <w:rPr>
          <w:rFonts w:ascii="Arial" w:hAnsi="Arial" w:cs="Arial"/>
          <w:sz w:val="24"/>
          <w:szCs w:val="24"/>
          <w:lang w:val="es-CL"/>
        </w:rPr>
        <w:t>.</w:t>
      </w:r>
      <w:r w:rsidR="007F47C5" w:rsidRPr="007F0F54">
        <w:rPr>
          <w:rFonts w:ascii="Arial" w:hAnsi="Arial" w:cs="Arial"/>
          <w:sz w:val="24"/>
          <w:szCs w:val="24"/>
          <w:lang w:val="es-CL"/>
        </w:rPr>
        <w:t xml:space="preserve"> Esta regla es la más importante porque permite determinar el estado de oxidación de un elemento desconocido, en términos de los estados de oxidación de otros elementos cuyo estado de oxid</w:t>
      </w:r>
      <w:r w:rsidR="00ED2EC3">
        <w:rPr>
          <w:rFonts w:ascii="Arial" w:hAnsi="Arial" w:cs="Arial"/>
          <w:sz w:val="24"/>
          <w:szCs w:val="24"/>
          <w:lang w:val="es-CL"/>
        </w:rPr>
        <w:t>ación se conoce (</w:t>
      </w:r>
      <w:r w:rsidR="007F47C5" w:rsidRPr="007F0F54">
        <w:rPr>
          <w:rFonts w:ascii="Arial" w:hAnsi="Arial" w:cs="Arial"/>
          <w:sz w:val="24"/>
          <w:szCs w:val="24"/>
          <w:lang w:val="es-CL"/>
        </w:rPr>
        <w:t>por ejemplo</w:t>
      </w:r>
      <w:r w:rsidR="002775C4">
        <w:rPr>
          <w:rFonts w:ascii="Arial" w:hAnsi="Arial" w:cs="Arial"/>
          <w:sz w:val="24"/>
          <w:szCs w:val="24"/>
          <w:lang w:val="es-CL"/>
        </w:rPr>
        <w:t>,</w:t>
      </w:r>
      <w:r w:rsidR="007F47C5" w:rsidRPr="007F0F54">
        <w:rPr>
          <w:rFonts w:ascii="Arial" w:hAnsi="Arial" w:cs="Arial"/>
          <w:sz w:val="24"/>
          <w:szCs w:val="24"/>
          <w:lang w:val="es-CL"/>
        </w:rPr>
        <w:t xml:space="preserve"> los estados de oxidac</w:t>
      </w:r>
      <w:r w:rsidR="00D31F69">
        <w:rPr>
          <w:rFonts w:ascii="Arial" w:hAnsi="Arial" w:cs="Arial"/>
          <w:sz w:val="24"/>
          <w:szCs w:val="24"/>
          <w:lang w:val="es-CL"/>
        </w:rPr>
        <w:t>ión del hidrógeno y del oxígeno</w:t>
      </w:r>
      <w:r w:rsidR="007F47C5" w:rsidRPr="007F0F54">
        <w:rPr>
          <w:rFonts w:ascii="Arial" w:hAnsi="Arial" w:cs="Arial"/>
          <w:sz w:val="24"/>
          <w:szCs w:val="24"/>
          <w:lang w:val="es-CL"/>
        </w:rPr>
        <w:t>)</w:t>
      </w:r>
      <w:r w:rsidR="00D31F69">
        <w:rPr>
          <w:rFonts w:ascii="Arial" w:hAnsi="Arial" w:cs="Arial"/>
          <w:sz w:val="24"/>
          <w:szCs w:val="24"/>
          <w:lang w:val="es-CL"/>
        </w:rPr>
        <w:t>.</w:t>
      </w:r>
      <w:r w:rsidR="00ED2EC3">
        <w:rPr>
          <w:rFonts w:ascii="Arial" w:hAnsi="Arial" w:cs="Arial"/>
          <w:sz w:val="24"/>
          <w:szCs w:val="24"/>
          <w:lang w:val="es-CL"/>
        </w:rPr>
        <w:t xml:space="preserve"> </w:t>
      </w:r>
      <w:r w:rsidR="00D31F69">
        <w:rPr>
          <w:rFonts w:ascii="Arial" w:hAnsi="Arial" w:cs="Arial"/>
          <w:sz w:val="24"/>
          <w:szCs w:val="24"/>
          <w:lang w:val="es-CL"/>
        </w:rPr>
        <w:t>Esta regla nos obliga a formular una ecuación que involucra los estados de oxidación de los elementos implicados, el número de veces que aparece un elemento químico en una determinada fórmula (indicada por un subíndice asociado a cada elemento) e igualarla a cero.</w:t>
      </w:r>
    </w:p>
    <w:p w:rsidR="000523E4" w:rsidRPr="007F0F54" w:rsidRDefault="00D31F69" w:rsidP="007F0F54">
      <w:pPr>
        <w:spacing w:after="0" w:line="240" w:lineRule="atLeast"/>
        <w:rPr>
          <w:rFonts w:ascii="Arial" w:hAnsi="Arial" w:cs="Arial"/>
          <w:sz w:val="24"/>
          <w:szCs w:val="24"/>
          <w:lang w:val="es-CL"/>
        </w:rPr>
      </w:pPr>
      <w:r>
        <w:rPr>
          <w:rFonts w:ascii="Arial" w:hAnsi="Arial" w:cs="Arial"/>
          <w:sz w:val="24"/>
          <w:szCs w:val="24"/>
          <w:lang w:val="es-CL"/>
        </w:rPr>
        <w:t xml:space="preserve"> </w:t>
      </w:r>
      <w:r w:rsidR="00ED2EC3">
        <w:rPr>
          <w:rFonts w:ascii="Arial" w:hAnsi="Arial" w:cs="Arial"/>
          <w:sz w:val="24"/>
          <w:szCs w:val="24"/>
          <w:lang w:val="es-CL"/>
        </w:rPr>
        <w:t>Veamos un ejemplo de aplicación.</w:t>
      </w:r>
    </w:p>
    <w:p w:rsidR="00623C42" w:rsidRDefault="00623C42" w:rsidP="007F0F54">
      <w:pPr>
        <w:spacing w:after="0" w:line="240" w:lineRule="atLeast"/>
        <w:rPr>
          <w:rFonts w:ascii="Arial" w:hAnsi="Arial" w:cs="Arial"/>
          <w:b/>
          <w:sz w:val="24"/>
          <w:szCs w:val="24"/>
          <w:lang w:val="es-CL"/>
        </w:rPr>
      </w:pPr>
    </w:p>
    <w:p w:rsidR="00F74742" w:rsidRPr="007F0F54" w:rsidRDefault="002775C4" w:rsidP="007F0F54">
      <w:pPr>
        <w:spacing w:after="0" w:line="240" w:lineRule="atLeast"/>
        <w:rPr>
          <w:rFonts w:ascii="Arial" w:hAnsi="Arial" w:cs="Arial"/>
          <w:b/>
          <w:sz w:val="24"/>
          <w:szCs w:val="24"/>
          <w:lang w:val="es-CL"/>
        </w:rPr>
      </w:pPr>
      <w:r>
        <w:rPr>
          <w:rFonts w:ascii="Arial" w:hAnsi="Arial" w:cs="Arial"/>
          <w:b/>
          <w:sz w:val="24"/>
          <w:szCs w:val="24"/>
          <w:lang w:val="es-CL"/>
        </w:rPr>
        <w:t>Aplicación de la regla e</w:t>
      </w:r>
    </w:p>
    <w:p w:rsidR="000523E4" w:rsidRPr="007F0F54" w:rsidRDefault="000523E4" w:rsidP="007F0F54">
      <w:pPr>
        <w:spacing w:after="0" w:line="240" w:lineRule="atLeast"/>
        <w:rPr>
          <w:rFonts w:ascii="Arial" w:hAnsi="Arial" w:cs="Arial"/>
          <w:sz w:val="24"/>
          <w:szCs w:val="24"/>
          <w:lang w:val="es-CL"/>
        </w:rPr>
      </w:pPr>
      <w:r w:rsidRPr="007F0F54">
        <w:rPr>
          <w:rFonts w:ascii="Arial" w:hAnsi="Arial" w:cs="Arial"/>
          <w:b/>
          <w:sz w:val="24"/>
          <w:szCs w:val="24"/>
          <w:lang w:val="es-CL"/>
        </w:rPr>
        <w:t>Ej</w:t>
      </w:r>
      <w:r w:rsidR="00352763">
        <w:rPr>
          <w:rFonts w:ascii="Arial" w:hAnsi="Arial" w:cs="Arial"/>
          <w:b/>
          <w:sz w:val="24"/>
          <w:szCs w:val="24"/>
          <w:lang w:val="es-CL"/>
        </w:rPr>
        <w:t>emplo 1</w:t>
      </w:r>
      <w:r w:rsidRPr="007F0F54">
        <w:rPr>
          <w:rFonts w:ascii="Arial" w:hAnsi="Arial" w:cs="Arial"/>
          <w:b/>
          <w:sz w:val="24"/>
          <w:szCs w:val="24"/>
          <w:lang w:val="es-CL"/>
        </w:rPr>
        <w:t>.-</w:t>
      </w:r>
      <w:r w:rsidRPr="007F0F54">
        <w:rPr>
          <w:rFonts w:ascii="Arial" w:hAnsi="Arial" w:cs="Arial"/>
          <w:sz w:val="24"/>
          <w:szCs w:val="24"/>
          <w:lang w:val="es-CL"/>
        </w:rPr>
        <w:t xml:space="preserve"> Determine el estado de oxidación del azufre (S) en el ácido sulfúrico (H</w:t>
      </w:r>
      <w:r w:rsidRPr="007F0F54">
        <w:rPr>
          <w:rFonts w:ascii="Arial" w:hAnsi="Arial" w:cs="Arial"/>
          <w:sz w:val="24"/>
          <w:szCs w:val="24"/>
          <w:vertAlign w:val="subscript"/>
          <w:lang w:val="es-CL"/>
        </w:rPr>
        <w:t>2</w:t>
      </w:r>
      <w:r w:rsidRPr="007F0F54">
        <w:rPr>
          <w:rFonts w:ascii="Arial" w:hAnsi="Arial" w:cs="Arial"/>
          <w:sz w:val="24"/>
          <w:szCs w:val="24"/>
          <w:lang w:val="es-CL"/>
        </w:rPr>
        <w:t>SO</w:t>
      </w:r>
      <w:r w:rsidRPr="007F0F54">
        <w:rPr>
          <w:rFonts w:ascii="Arial" w:hAnsi="Arial" w:cs="Arial"/>
          <w:sz w:val="24"/>
          <w:szCs w:val="24"/>
          <w:vertAlign w:val="subscript"/>
          <w:lang w:val="es-CL"/>
        </w:rPr>
        <w:t>4</w:t>
      </w:r>
      <w:r w:rsidRPr="007F0F54">
        <w:rPr>
          <w:rFonts w:ascii="Arial" w:hAnsi="Arial" w:cs="Arial"/>
          <w:sz w:val="24"/>
          <w:szCs w:val="24"/>
          <w:lang w:val="es-CL"/>
        </w:rPr>
        <w:t>)</w:t>
      </w:r>
      <w:r w:rsidR="00ED2EC3">
        <w:rPr>
          <w:rFonts w:ascii="Arial" w:hAnsi="Arial" w:cs="Arial"/>
          <w:sz w:val="24"/>
          <w:szCs w:val="24"/>
          <w:lang w:val="es-CL"/>
        </w:rPr>
        <w:t>, a partir de los estados de oxidación del oxígeno e hidrógeno.</w:t>
      </w:r>
      <w:r w:rsidRPr="007F0F54">
        <w:rPr>
          <w:rFonts w:ascii="Arial" w:hAnsi="Arial" w:cs="Arial"/>
          <w:sz w:val="24"/>
          <w:szCs w:val="24"/>
          <w:lang w:val="es-CL"/>
        </w:rPr>
        <w:t xml:space="preserve"> </w:t>
      </w:r>
    </w:p>
    <w:p w:rsidR="000523E4" w:rsidRPr="007F0F54" w:rsidRDefault="000523E4" w:rsidP="007F0F54">
      <w:pPr>
        <w:spacing w:after="0" w:line="240" w:lineRule="atLeast"/>
        <w:rPr>
          <w:rFonts w:ascii="Arial" w:hAnsi="Arial" w:cs="Arial"/>
          <w:sz w:val="24"/>
          <w:szCs w:val="24"/>
          <w:u w:val="single"/>
          <w:lang w:val="es-CL"/>
        </w:rPr>
      </w:pPr>
      <w:r w:rsidRPr="007F0F54">
        <w:rPr>
          <w:rFonts w:ascii="Arial" w:hAnsi="Arial" w:cs="Arial"/>
          <w:sz w:val="24"/>
          <w:szCs w:val="24"/>
          <w:u w:val="single"/>
          <w:lang w:val="es-CL"/>
        </w:rPr>
        <w:t>Solución:</w:t>
      </w:r>
    </w:p>
    <w:p w:rsidR="000523E4" w:rsidRDefault="000523E4" w:rsidP="007F0F54">
      <w:pPr>
        <w:spacing w:after="0" w:line="240" w:lineRule="atLeast"/>
        <w:rPr>
          <w:rFonts w:ascii="Arial" w:hAnsi="Arial" w:cs="Arial"/>
          <w:sz w:val="24"/>
          <w:szCs w:val="24"/>
          <w:lang w:val="es-CL"/>
        </w:rPr>
      </w:pPr>
      <w:r w:rsidRPr="007F0F54">
        <w:rPr>
          <w:rFonts w:ascii="Arial" w:hAnsi="Arial" w:cs="Arial"/>
          <w:sz w:val="24"/>
          <w:szCs w:val="24"/>
          <w:lang w:val="es-CL"/>
        </w:rPr>
        <w:t xml:space="preserve">Sabemos que los estados de oxidación del H y O son +1 y -2, respectivamente; por reglas </w:t>
      </w:r>
      <w:r w:rsidRPr="007F0F54">
        <w:rPr>
          <w:rFonts w:ascii="Arial" w:hAnsi="Arial" w:cs="Arial"/>
          <w:b/>
          <w:sz w:val="24"/>
          <w:szCs w:val="24"/>
          <w:lang w:val="es-CL"/>
        </w:rPr>
        <w:t>b</w:t>
      </w:r>
      <w:r w:rsidRPr="007F0F54">
        <w:rPr>
          <w:rFonts w:ascii="Arial" w:hAnsi="Arial" w:cs="Arial"/>
          <w:sz w:val="24"/>
          <w:szCs w:val="24"/>
          <w:lang w:val="es-CL"/>
        </w:rPr>
        <w:t xml:space="preserve"> y </w:t>
      </w:r>
      <w:r w:rsidRPr="007F0F54">
        <w:rPr>
          <w:rFonts w:ascii="Arial" w:hAnsi="Arial" w:cs="Arial"/>
          <w:b/>
          <w:sz w:val="24"/>
          <w:szCs w:val="24"/>
          <w:lang w:val="es-CL"/>
        </w:rPr>
        <w:t>c</w:t>
      </w:r>
      <w:r w:rsidRPr="007F0F54">
        <w:rPr>
          <w:rFonts w:ascii="Arial" w:hAnsi="Arial" w:cs="Arial"/>
          <w:sz w:val="24"/>
          <w:szCs w:val="24"/>
          <w:lang w:val="es-CL"/>
        </w:rPr>
        <w:t>.</w:t>
      </w:r>
      <w:r w:rsidR="0073799D">
        <w:rPr>
          <w:rFonts w:ascii="Arial" w:hAnsi="Arial" w:cs="Arial"/>
          <w:sz w:val="24"/>
          <w:szCs w:val="24"/>
          <w:lang w:val="es-CL"/>
        </w:rPr>
        <w:t xml:space="preserve"> </w:t>
      </w:r>
      <w:r w:rsidR="00ED2EC3">
        <w:rPr>
          <w:rFonts w:ascii="Arial" w:hAnsi="Arial" w:cs="Arial"/>
          <w:sz w:val="24"/>
          <w:szCs w:val="24"/>
          <w:lang w:val="es-CL"/>
        </w:rPr>
        <w:t>Colocaremos los respectivos estados de oxidación del H y del O</w:t>
      </w:r>
      <w:r w:rsidR="001846EA">
        <w:rPr>
          <w:rFonts w:ascii="Arial" w:hAnsi="Arial" w:cs="Arial"/>
          <w:sz w:val="24"/>
          <w:szCs w:val="24"/>
          <w:lang w:val="es-CL"/>
        </w:rPr>
        <w:t>, incluyendo el estado de oxidación desconocido del azufre (que</w:t>
      </w:r>
      <w:r w:rsidR="0006134F">
        <w:rPr>
          <w:rFonts w:ascii="Arial" w:hAnsi="Arial" w:cs="Arial"/>
          <w:sz w:val="24"/>
          <w:szCs w:val="24"/>
          <w:lang w:val="es-CL"/>
        </w:rPr>
        <w:t xml:space="preserve"> llama</w:t>
      </w:r>
      <w:r w:rsidR="001846EA">
        <w:rPr>
          <w:rFonts w:ascii="Arial" w:hAnsi="Arial" w:cs="Arial"/>
          <w:sz w:val="24"/>
          <w:szCs w:val="24"/>
          <w:lang w:val="es-CL"/>
        </w:rPr>
        <w:t xml:space="preserve">remos </w:t>
      </w:r>
      <w:r w:rsidR="001846EA" w:rsidRPr="001846EA">
        <w:rPr>
          <w:rFonts w:ascii="Arial" w:hAnsi="Arial" w:cs="Arial"/>
          <w:b/>
          <w:sz w:val="24"/>
          <w:szCs w:val="24"/>
          <w:lang w:val="es-CL"/>
        </w:rPr>
        <w:t>x</w:t>
      </w:r>
      <w:r w:rsidR="001846EA">
        <w:rPr>
          <w:rFonts w:ascii="Arial" w:hAnsi="Arial" w:cs="Arial"/>
          <w:sz w:val="24"/>
          <w:szCs w:val="24"/>
          <w:lang w:val="es-CL"/>
        </w:rPr>
        <w:t xml:space="preserve">) </w:t>
      </w:r>
      <w:r w:rsidR="00ED2EC3">
        <w:rPr>
          <w:rFonts w:ascii="Arial" w:hAnsi="Arial" w:cs="Arial"/>
          <w:sz w:val="24"/>
          <w:szCs w:val="24"/>
          <w:lang w:val="es-CL"/>
        </w:rPr>
        <w:t xml:space="preserve"> entre paréntesis </w:t>
      </w:r>
      <w:r w:rsidR="001846EA">
        <w:rPr>
          <w:rFonts w:ascii="Arial" w:hAnsi="Arial" w:cs="Arial"/>
          <w:sz w:val="24"/>
          <w:szCs w:val="24"/>
          <w:lang w:val="es-CL"/>
        </w:rPr>
        <w:t xml:space="preserve">y el </w:t>
      </w:r>
      <w:r w:rsidR="00ED2EC3">
        <w:rPr>
          <w:rFonts w:ascii="Arial" w:hAnsi="Arial" w:cs="Arial"/>
          <w:sz w:val="24"/>
          <w:szCs w:val="24"/>
          <w:lang w:val="es-CL"/>
        </w:rPr>
        <w:t>sobre el símbolo químico que corresponda en la fórmula química</w:t>
      </w:r>
      <w:r w:rsidR="001846EA">
        <w:rPr>
          <w:rFonts w:ascii="Arial" w:hAnsi="Arial" w:cs="Arial"/>
          <w:sz w:val="24"/>
          <w:szCs w:val="24"/>
          <w:lang w:val="es-CL"/>
        </w:rPr>
        <w:t>, como se ilustra a continuación.</w:t>
      </w:r>
    </w:p>
    <w:p w:rsidR="00ED2EC3" w:rsidRDefault="001846EA" w:rsidP="007F0F54">
      <w:pPr>
        <w:spacing w:after="0" w:line="240" w:lineRule="atLeast"/>
        <w:rPr>
          <w:rFonts w:ascii="Arial" w:hAnsi="Arial" w:cs="Arial"/>
          <w:sz w:val="24"/>
          <w:szCs w:val="24"/>
          <w:lang w:val="es-CL"/>
        </w:rPr>
      </w:pPr>
      <w:r>
        <w:rPr>
          <w:rFonts w:ascii="Arial" w:hAnsi="Arial" w:cs="Arial"/>
          <w:sz w:val="24"/>
          <w:szCs w:val="24"/>
          <w:lang w:val="es-CL"/>
        </w:rPr>
        <w:t xml:space="preserve"> </w:t>
      </w:r>
      <w:r w:rsidR="00ED2EC3">
        <w:rPr>
          <w:rFonts w:ascii="Arial" w:hAnsi="Arial" w:cs="Arial"/>
          <w:sz w:val="24"/>
          <w:szCs w:val="24"/>
          <w:lang w:val="es-CL"/>
        </w:rPr>
        <w:t xml:space="preserve">(+1) </w:t>
      </w:r>
      <w:proofErr w:type="gramStart"/>
      <w:r w:rsidR="00ED2EC3">
        <w:rPr>
          <w:rFonts w:ascii="Arial" w:hAnsi="Arial" w:cs="Arial"/>
          <w:sz w:val="24"/>
          <w:szCs w:val="24"/>
          <w:lang w:val="es-CL"/>
        </w:rPr>
        <w:t>x(</w:t>
      </w:r>
      <w:proofErr w:type="gramEnd"/>
      <w:r w:rsidR="00ED2EC3">
        <w:rPr>
          <w:rFonts w:ascii="Arial" w:hAnsi="Arial" w:cs="Arial"/>
          <w:sz w:val="24"/>
          <w:szCs w:val="24"/>
          <w:lang w:val="es-CL"/>
        </w:rPr>
        <w:t xml:space="preserve"> -2)</w:t>
      </w:r>
    </w:p>
    <w:p w:rsidR="00ED2EC3" w:rsidRDefault="00ED2EC3" w:rsidP="007F0F54">
      <w:pPr>
        <w:spacing w:after="0" w:line="240" w:lineRule="atLeast"/>
        <w:rPr>
          <w:rFonts w:ascii="Arial" w:hAnsi="Arial" w:cs="Arial"/>
          <w:sz w:val="24"/>
          <w:szCs w:val="24"/>
          <w:lang w:val="es-CL"/>
        </w:rPr>
      </w:pPr>
      <w:r>
        <w:rPr>
          <w:rFonts w:ascii="Arial" w:hAnsi="Arial" w:cs="Arial"/>
          <w:sz w:val="24"/>
          <w:szCs w:val="24"/>
          <w:lang w:val="es-CL"/>
        </w:rPr>
        <w:t xml:space="preserve">   </w:t>
      </w:r>
      <w:r w:rsidRPr="007F0F54">
        <w:rPr>
          <w:rFonts w:ascii="Arial" w:hAnsi="Arial" w:cs="Arial"/>
          <w:sz w:val="24"/>
          <w:szCs w:val="24"/>
          <w:lang w:val="es-CL"/>
        </w:rPr>
        <w:t>H</w:t>
      </w:r>
      <w:r w:rsidRPr="007F0F54">
        <w:rPr>
          <w:rFonts w:ascii="Arial" w:hAnsi="Arial" w:cs="Arial"/>
          <w:sz w:val="24"/>
          <w:szCs w:val="24"/>
          <w:vertAlign w:val="subscript"/>
          <w:lang w:val="es-CL"/>
        </w:rPr>
        <w:t>2</w:t>
      </w:r>
      <w:r>
        <w:rPr>
          <w:rFonts w:ascii="Arial" w:hAnsi="Arial" w:cs="Arial"/>
          <w:sz w:val="24"/>
          <w:szCs w:val="24"/>
          <w:vertAlign w:val="subscript"/>
          <w:lang w:val="es-CL"/>
        </w:rPr>
        <w:t xml:space="preserve"> </w:t>
      </w:r>
      <w:r w:rsidRPr="007F0F54">
        <w:rPr>
          <w:rFonts w:ascii="Arial" w:hAnsi="Arial" w:cs="Arial"/>
          <w:sz w:val="24"/>
          <w:szCs w:val="24"/>
          <w:lang w:val="es-CL"/>
        </w:rPr>
        <w:t>S</w:t>
      </w:r>
      <w:r>
        <w:rPr>
          <w:rFonts w:ascii="Arial" w:hAnsi="Arial" w:cs="Arial"/>
          <w:sz w:val="24"/>
          <w:szCs w:val="24"/>
          <w:lang w:val="es-CL"/>
        </w:rPr>
        <w:t xml:space="preserve"> </w:t>
      </w:r>
      <w:r w:rsidRPr="007F0F54">
        <w:rPr>
          <w:rFonts w:ascii="Arial" w:hAnsi="Arial" w:cs="Arial"/>
          <w:sz w:val="24"/>
          <w:szCs w:val="24"/>
          <w:lang w:val="es-CL"/>
        </w:rPr>
        <w:t>O</w:t>
      </w:r>
      <w:r w:rsidRPr="007F0F54">
        <w:rPr>
          <w:rFonts w:ascii="Arial" w:hAnsi="Arial" w:cs="Arial"/>
          <w:sz w:val="24"/>
          <w:szCs w:val="24"/>
          <w:vertAlign w:val="subscript"/>
          <w:lang w:val="es-CL"/>
        </w:rPr>
        <w:t>4</w:t>
      </w:r>
    </w:p>
    <w:p w:rsidR="00ED2EC3" w:rsidRDefault="00ED2EC3" w:rsidP="007F0F54">
      <w:pPr>
        <w:spacing w:after="0" w:line="240" w:lineRule="atLeast"/>
        <w:rPr>
          <w:rFonts w:ascii="Arial" w:hAnsi="Arial" w:cs="Arial"/>
          <w:sz w:val="24"/>
          <w:szCs w:val="24"/>
          <w:lang w:val="es-CL"/>
        </w:rPr>
      </w:pPr>
    </w:p>
    <w:p w:rsidR="00580C31" w:rsidRDefault="000523E4" w:rsidP="007F0F54">
      <w:pPr>
        <w:spacing w:after="0" w:line="240" w:lineRule="atLeast"/>
        <w:rPr>
          <w:rFonts w:ascii="Arial" w:hAnsi="Arial" w:cs="Arial"/>
          <w:sz w:val="24"/>
          <w:szCs w:val="24"/>
          <w:lang w:val="es-CL"/>
        </w:rPr>
      </w:pPr>
      <w:r w:rsidRPr="007F0F54">
        <w:rPr>
          <w:rFonts w:ascii="Arial" w:hAnsi="Arial" w:cs="Arial"/>
          <w:sz w:val="24"/>
          <w:szCs w:val="24"/>
          <w:lang w:val="es-CL"/>
        </w:rPr>
        <w:t>Puesto que la molécula de H</w:t>
      </w:r>
      <w:r w:rsidRPr="007F0F54">
        <w:rPr>
          <w:rFonts w:ascii="Arial" w:hAnsi="Arial" w:cs="Arial"/>
          <w:sz w:val="24"/>
          <w:szCs w:val="24"/>
          <w:vertAlign w:val="subscript"/>
          <w:lang w:val="es-CL"/>
        </w:rPr>
        <w:t>2</w:t>
      </w:r>
      <w:r w:rsidRPr="007F0F54">
        <w:rPr>
          <w:rFonts w:ascii="Arial" w:hAnsi="Arial" w:cs="Arial"/>
          <w:sz w:val="24"/>
          <w:szCs w:val="24"/>
          <w:lang w:val="es-CL"/>
        </w:rPr>
        <w:t>SO</w:t>
      </w:r>
      <w:r w:rsidRPr="007F0F54">
        <w:rPr>
          <w:rFonts w:ascii="Arial" w:hAnsi="Arial" w:cs="Arial"/>
          <w:sz w:val="24"/>
          <w:szCs w:val="24"/>
          <w:vertAlign w:val="subscript"/>
          <w:lang w:val="es-CL"/>
        </w:rPr>
        <w:t>4</w:t>
      </w:r>
      <w:r w:rsidRPr="007F0F54">
        <w:rPr>
          <w:rFonts w:ascii="Arial" w:hAnsi="Arial" w:cs="Arial"/>
          <w:sz w:val="24"/>
          <w:szCs w:val="24"/>
          <w:lang w:val="es-CL"/>
        </w:rPr>
        <w:t xml:space="preserve"> es neutra podemos aplicar la regla </w:t>
      </w:r>
      <w:r w:rsidRPr="007F0F54">
        <w:rPr>
          <w:rFonts w:ascii="Arial" w:hAnsi="Arial" w:cs="Arial"/>
          <w:b/>
          <w:sz w:val="24"/>
          <w:szCs w:val="24"/>
          <w:lang w:val="es-CL"/>
        </w:rPr>
        <w:t>e</w:t>
      </w:r>
      <w:r w:rsidR="002477DA">
        <w:rPr>
          <w:rFonts w:ascii="Arial" w:hAnsi="Arial" w:cs="Arial"/>
          <w:b/>
          <w:sz w:val="24"/>
          <w:szCs w:val="24"/>
          <w:lang w:val="es-CL"/>
        </w:rPr>
        <w:t>.</w:t>
      </w:r>
      <w:r w:rsidR="001846EA">
        <w:rPr>
          <w:rFonts w:ascii="Arial" w:hAnsi="Arial" w:cs="Arial"/>
          <w:b/>
          <w:sz w:val="24"/>
          <w:szCs w:val="24"/>
          <w:lang w:val="es-CL"/>
        </w:rPr>
        <w:t xml:space="preserve"> </w:t>
      </w:r>
      <w:r w:rsidR="002477DA">
        <w:rPr>
          <w:rFonts w:ascii="Arial" w:hAnsi="Arial" w:cs="Arial"/>
          <w:sz w:val="24"/>
          <w:szCs w:val="24"/>
          <w:lang w:val="es-CL"/>
        </w:rPr>
        <w:t xml:space="preserve">Por lo tanto, como el hidrógeno aparece dos veces en la fórmula del ácido sulfúrico el estado de oxidación </w:t>
      </w:r>
      <w:r w:rsidR="00580C31">
        <w:rPr>
          <w:rFonts w:ascii="Arial" w:hAnsi="Arial" w:cs="Arial"/>
          <w:sz w:val="24"/>
          <w:szCs w:val="24"/>
          <w:lang w:val="es-CL"/>
        </w:rPr>
        <w:t xml:space="preserve">de éste se multiplica por 2; el estado de oxidación desconocido </w:t>
      </w:r>
      <w:r w:rsidRPr="007F0F54">
        <w:rPr>
          <w:rFonts w:ascii="Arial" w:hAnsi="Arial" w:cs="Arial"/>
          <w:sz w:val="24"/>
          <w:szCs w:val="24"/>
          <w:lang w:val="es-CL"/>
        </w:rPr>
        <w:t xml:space="preserve"> </w:t>
      </w:r>
      <w:r w:rsidR="00580C31">
        <w:rPr>
          <w:rFonts w:ascii="Arial" w:hAnsi="Arial" w:cs="Arial"/>
          <w:sz w:val="24"/>
          <w:szCs w:val="24"/>
          <w:lang w:val="es-CL"/>
        </w:rPr>
        <w:t>del azufre (x)</w:t>
      </w:r>
      <w:r w:rsidR="004A7BA6">
        <w:rPr>
          <w:rFonts w:ascii="Arial" w:hAnsi="Arial" w:cs="Arial"/>
          <w:sz w:val="24"/>
          <w:szCs w:val="24"/>
          <w:lang w:val="es-CL"/>
        </w:rPr>
        <w:t>,</w:t>
      </w:r>
      <w:r w:rsidR="00580C31">
        <w:rPr>
          <w:rFonts w:ascii="Arial" w:hAnsi="Arial" w:cs="Arial"/>
          <w:sz w:val="24"/>
          <w:szCs w:val="24"/>
          <w:lang w:val="es-CL"/>
        </w:rPr>
        <w:t xml:space="preserve"> puesto que éste aparece sólo una vez en la fórmula</w:t>
      </w:r>
      <w:r w:rsidR="004A7BA6">
        <w:rPr>
          <w:rFonts w:ascii="Arial" w:hAnsi="Arial" w:cs="Arial"/>
          <w:sz w:val="24"/>
          <w:szCs w:val="24"/>
          <w:lang w:val="es-CL"/>
        </w:rPr>
        <w:t>, se multiplica por 1;</w:t>
      </w:r>
      <w:r w:rsidR="00E10AB3">
        <w:rPr>
          <w:rFonts w:ascii="Arial" w:hAnsi="Arial" w:cs="Arial"/>
          <w:sz w:val="24"/>
          <w:szCs w:val="24"/>
          <w:lang w:val="es-CL"/>
        </w:rPr>
        <w:t xml:space="preserve"> </w:t>
      </w:r>
      <w:r w:rsidR="00580C31">
        <w:rPr>
          <w:rFonts w:ascii="Arial" w:hAnsi="Arial" w:cs="Arial"/>
          <w:sz w:val="24"/>
          <w:szCs w:val="24"/>
          <w:lang w:val="es-CL"/>
        </w:rPr>
        <w:t>y, finalmente, puesto que el oxígeno aparece cuatro veces en la respectiva fórmula</w:t>
      </w:r>
      <w:r w:rsidR="005D2B69">
        <w:rPr>
          <w:rFonts w:ascii="Arial" w:hAnsi="Arial" w:cs="Arial"/>
          <w:sz w:val="24"/>
          <w:szCs w:val="24"/>
          <w:lang w:val="es-CL"/>
        </w:rPr>
        <w:t>,</w:t>
      </w:r>
      <w:r w:rsidR="00580C31">
        <w:rPr>
          <w:rFonts w:ascii="Arial" w:hAnsi="Arial" w:cs="Arial"/>
          <w:sz w:val="24"/>
          <w:szCs w:val="24"/>
          <w:lang w:val="es-CL"/>
        </w:rPr>
        <w:t xml:space="preserve"> su respectivo estado de oxidación se multiplica por 4. Puesto que la molécula es neutra la suma debe ser igual a cero, como se establece a continuación.</w:t>
      </w:r>
    </w:p>
    <w:p w:rsidR="005D2B69" w:rsidRDefault="005D2B69" w:rsidP="007F0F54">
      <w:pPr>
        <w:spacing w:after="0" w:line="240" w:lineRule="atLeast"/>
        <w:rPr>
          <w:rFonts w:ascii="Arial" w:hAnsi="Arial" w:cs="Arial"/>
          <w:sz w:val="24"/>
          <w:szCs w:val="24"/>
          <w:lang w:val="es-CL"/>
        </w:rPr>
      </w:pPr>
    </w:p>
    <w:p w:rsidR="00E4482F" w:rsidRDefault="005D2B69" w:rsidP="007F0F54">
      <w:pPr>
        <w:spacing w:after="0" w:line="240" w:lineRule="atLeast"/>
        <w:rPr>
          <w:rFonts w:ascii="Arial" w:hAnsi="Arial" w:cs="Arial"/>
          <w:sz w:val="24"/>
          <w:szCs w:val="24"/>
          <w:lang w:val="es-CL"/>
        </w:rPr>
      </w:pPr>
      <w:r w:rsidRPr="005D2B69">
        <w:rPr>
          <w:rFonts w:ascii="Arial" w:hAnsi="Arial" w:cs="Arial"/>
          <w:b/>
          <w:sz w:val="24"/>
          <w:szCs w:val="24"/>
          <w:lang w:val="es-CL"/>
        </w:rPr>
        <w:t>2</w:t>
      </w:r>
      <w:r>
        <w:rPr>
          <w:rFonts w:ascii="Arial" w:hAnsi="Arial" w:cs="Arial"/>
          <w:sz w:val="24"/>
          <w:szCs w:val="24"/>
          <w:lang w:val="es-CL"/>
        </w:rPr>
        <w:t xml:space="preserve">(+1) + </w:t>
      </w:r>
      <w:r w:rsidRPr="005D2B69">
        <w:rPr>
          <w:rFonts w:ascii="Arial" w:hAnsi="Arial" w:cs="Arial"/>
          <w:b/>
          <w:sz w:val="24"/>
          <w:szCs w:val="24"/>
          <w:lang w:val="es-CL"/>
        </w:rPr>
        <w:t>1</w:t>
      </w:r>
      <w:r>
        <w:rPr>
          <w:rFonts w:ascii="Arial" w:hAnsi="Arial" w:cs="Arial"/>
          <w:sz w:val="24"/>
          <w:szCs w:val="24"/>
          <w:lang w:val="es-CL"/>
        </w:rPr>
        <w:t xml:space="preserve">x  + </w:t>
      </w:r>
      <w:r w:rsidRPr="005D2B69">
        <w:rPr>
          <w:rFonts w:ascii="Arial" w:hAnsi="Arial" w:cs="Arial"/>
          <w:b/>
          <w:sz w:val="24"/>
          <w:szCs w:val="24"/>
          <w:lang w:val="es-CL"/>
        </w:rPr>
        <w:t>4</w:t>
      </w:r>
      <w:r>
        <w:rPr>
          <w:rFonts w:ascii="Arial" w:hAnsi="Arial" w:cs="Arial"/>
          <w:sz w:val="24"/>
          <w:szCs w:val="24"/>
          <w:lang w:val="es-CL"/>
        </w:rPr>
        <w:t>(-2)</w:t>
      </w:r>
      <w:r w:rsidR="00E10AB3">
        <w:rPr>
          <w:rFonts w:ascii="Arial" w:hAnsi="Arial" w:cs="Arial"/>
          <w:sz w:val="24"/>
          <w:szCs w:val="24"/>
          <w:lang w:val="es-CL"/>
        </w:rPr>
        <w:t xml:space="preserve"> = 0</w:t>
      </w:r>
    </w:p>
    <w:p w:rsidR="00E4482F" w:rsidRDefault="00E4482F" w:rsidP="007F0F54">
      <w:pPr>
        <w:spacing w:after="0" w:line="240" w:lineRule="atLeast"/>
        <w:rPr>
          <w:rFonts w:ascii="Arial" w:hAnsi="Arial" w:cs="Arial"/>
          <w:sz w:val="24"/>
          <w:szCs w:val="24"/>
          <w:lang w:val="es-CL"/>
        </w:rPr>
      </w:pPr>
      <w:r>
        <w:rPr>
          <w:rFonts w:ascii="Arial" w:hAnsi="Arial" w:cs="Arial"/>
          <w:sz w:val="24"/>
          <w:szCs w:val="24"/>
          <w:lang w:val="es-CL"/>
        </w:rPr>
        <w:t>2  +  x  - 8 = 0</w:t>
      </w:r>
    </w:p>
    <w:p w:rsidR="00E4482F" w:rsidRDefault="00E4482F" w:rsidP="007F0F54">
      <w:pPr>
        <w:spacing w:after="0" w:line="240" w:lineRule="atLeast"/>
        <w:rPr>
          <w:rFonts w:ascii="Arial" w:hAnsi="Arial" w:cs="Arial"/>
          <w:sz w:val="24"/>
          <w:szCs w:val="24"/>
          <w:lang w:val="es-CL"/>
        </w:rPr>
      </w:pPr>
      <w:r>
        <w:rPr>
          <w:rFonts w:ascii="Arial" w:hAnsi="Arial" w:cs="Arial"/>
          <w:sz w:val="24"/>
          <w:szCs w:val="24"/>
          <w:lang w:val="es-CL"/>
        </w:rPr>
        <w:t>x= 8 – 2</w:t>
      </w:r>
    </w:p>
    <w:p w:rsidR="00827944" w:rsidRDefault="00E4482F" w:rsidP="007F0F54">
      <w:pPr>
        <w:spacing w:after="0" w:line="240" w:lineRule="atLeast"/>
        <w:rPr>
          <w:rFonts w:ascii="Arial" w:hAnsi="Arial" w:cs="Arial"/>
          <w:sz w:val="24"/>
          <w:szCs w:val="24"/>
          <w:lang w:val="es-CL"/>
        </w:rPr>
      </w:pPr>
      <w:r>
        <w:rPr>
          <w:rFonts w:ascii="Arial" w:hAnsi="Arial" w:cs="Arial"/>
          <w:sz w:val="24"/>
          <w:szCs w:val="24"/>
          <w:lang w:val="es-CL"/>
        </w:rPr>
        <w:t xml:space="preserve">   </w:t>
      </w:r>
    </w:p>
    <w:p w:rsidR="00E4482F" w:rsidRPr="007F0F54" w:rsidRDefault="00E4482F" w:rsidP="007F0F54">
      <w:pPr>
        <w:spacing w:after="0" w:line="240" w:lineRule="atLeast"/>
        <w:rPr>
          <w:rFonts w:ascii="Arial" w:hAnsi="Arial" w:cs="Arial"/>
          <w:sz w:val="24"/>
          <w:szCs w:val="24"/>
          <w:lang w:val="es-CL"/>
        </w:rPr>
      </w:pPr>
      <w:r>
        <w:rPr>
          <w:rFonts w:ascii="Arial" w:hAnsi="Arial" w:cs="Arial"/>
          <w:sz w:val="24"/>
          <w:szCs w:val="24"/>
          <w:lang w:val="es-CL"/>
        </w:rPr>
        <w:lastRenderedPageBreak/>
        <w:t xml:space="preserve">x = 6  Pese a que el resultado es positivo, aunque sea redundante,  el estado de     </w:t>
      </w:r>
    </w:p>
    <w:p w:rsidR="009C066B" w:rsidRPr="007F0F54" w:rsidRDefault="00BF52AE" w:rsidP="007F0F54">
      <w:pPr>
        <w:spacing w:after="0" w:line="240" w:lineRule="atLeast"/>
        <w:rPr>
          <w:rFonts w:ascii="Arial" w:hAnsi="Arial" w:cs="Arial"/>
          <w:sz w:val="24"/>
          <w:szCs w:val="24"/>
          <w:lang w:val="es-CL"/>
        </w:rPr>
      </w:pPr>
      <w:r>
        <w:rPr>
          <w:rFonts w:ascii="Arial" w:hAnsi="Arial" w:cs="Arial"/>
          <w:sz w:val="24"/>
          <w:szCs w:val="24"/>
          <w:lang w:val="es-CL"/>
        </w:rPr>
        <w:t xml:space="preserve">          </w:t>
      </w:r>
      <w:proofErr w:type="gramStart"/>
      <w:r w:rsidR="00E4482F">
        <w:rPr>
          <w:rFonts w:ascii="Arial" w:hAnsi="Arial" w:cs="Arial"/>
          <w:sz w:val="24"/>
          <w:szCs w:val="24"/>
          <w:lang w:val="es-CL"/>
        </w:rPr>
        <w:t>oxidación</w:t>
      </w:r>
      <w:proofErr w:type="gramEnd"/>
      <w:r w:rsidR="00E4482F">
        <w:rPr>
          <w:rFonts w:ascii="Arial" w:hAnsi="Arial" w:cs="Arial"/>
          <w:sz w:val="24"/>
          <w:szCs w:val="24"/>
          <w:lang w:val="es-CL"/>
        </w:rPr>
        <w:t xml:space="preserve"> debe expresarse con el signo +, es decir:  </w:t>
      </w:r>
    </w:p>
    <w:p w:rsidR="009C066B" w:rsidRDefault="00E4482F" w:rsidP="007F0F54">
      <w:pPr>
        <w:spacing w:after="0" w:line="240" w:lineRule="atLeast"/>
        <w:rPr>
          <w:rFonts w:ascii="Arial" w:hAnsi="Arial" w:cs="Arial"/>
          <w:sz w:val="24"/>
          <w:szCs w:val="24"/>
          <w:lang w:val="es-CL"/>
        </w:rPr>
      </w:pPr>
      <w:r>
        <w:rPr>
          <w:rFonts w:ascii="Arial" w:hAnsi="Arial" w:cs="Arial"/>
          <w:sz w:val="24"/>
          <w:szCs w:val="24"/>
          <w:lang w:val="es-CL"/>
        </w:rPr>
        <w:t>x= +6</w:t>
      </w:r>
    </w:p>
    <w:p w:rsidR="00E4482F" w:rsidRPr="007F0F54" w:rsidRDefault="00E4482F" w:rsidP="007F0F54">
      <w:pPr>
        <w:spacing w:after="0" w:line="240" w:lineRule="atLeast"/>
        <w:rPr>
          <w:rFonts w:ascii="Arial" w:hAnsi="Arial" w:cs="Arial"/>
          <w:b/>
          <w:sz w:val="24"/>
          <w:szCs w:val="24"/>
          <w:lang w:val="es-CL"/>
        </w:rPr>
      </w:pPr>
      <w:r>
        <w:rPr>
          <w:rFonts w:ascii="Arial" w:hAnsi="Arial" w:cs="Arial"/>
          <w:sz w:val="24"/>
          <w:szCs w:val="24"/>
          <w:lang w:val="es-CL"/>
        </w:rPr>
        <w:t>Por lo tanto</w:t>
      </w:r>
      <w:r w:rsidR="00B27F16">
        <w:rPr>
          <w:rFonts w:ascii="Arial" w:hAnsi="Arial" w:cs="Arial"/>
          <w:sz w:val="24"/>
          <w:szCs w:val="24"/>
          <w:lang w:val="es-CL"/>
        </w:rPr>
        <w:t>,</w:t>
      </w:r>
      <w:r>
        <w:rPr>
          <w:rFonts w:ascii="Arial" w:hAnsi="Arial" w:cs="Arial"/>
          <w:sz w:val="24"/>
          <w:szCs w:val="24"/>
          <w:lang w:val="es-CL"/>
        </w:rPr>
        <w:t xml:space="preserve"> el estado de oxidación del azufre en el </w:t>
      </w:r>
      <w:r w:rsidRPr="007F0F54">
        <w:rPr>
          <w:rFonts w:ascii="Arial" w:hAnsi="Arial" w:cs="Arial"/>
          <w:sz w:val="24"/>
          <w:szCs w:val="24"/>
          <w:lang w:val="es-CL"/>
        </w:rPr>
        <w:t>ácido sulfúrico</w:t>
      </w:r>
      <w:r>
        <w:rPr>
          <w:rFonts w:ascii="Arial" w:hAnsi="Arial" w:cs="Arial"/>
          <w:sz w:val="24"/>
          <w:szCs w:val="24"/>
          <w:lang w:val="es-CL"/>
        </w:rPr>
        <w:t xml:space="preserve"> es +6.</w:t>
      </w:r>
    </w:p>
    <w:p w:rsidR="00E4482F" w:rsidRDefault="00E4482F" w:rsidP="007F0F54">
      <w:pPr>
        <w:spacing w:after="0" w:line="240" w:lineRule="atLeast"/>
        <w:rPr>
          <w:rFonts w:ascii="Arial" w:hAnsi="Arial" w:cs="Arial"/>
          <w:b/>
          <w:sz w:val="24"/>
          <w:szCs w:val="24"/>
          <w:lang w:val="es-CL"/>
        </w:rPr>
      </w:pPr>
    </w:p>
    <w:p w:rsidR="00E4482F" w:rsidRDefault="00E4482F" w:rsidP="007F0F54">
      <w:pPr>
        <w:spacing w:after="0" w:line="240" w:lineRule="atLeast"/>
        <w:rPr>
          <w:rFonts w:ascii="Arial" w:hAnsi="Arial" w:cs="Arial"/>
          <w:b/>
          <w:sz w:val="24"/>
          <w:szCs w:val="24"/>
          <w:lang w:val="es-CL"/>
        </w:rPr>
      </w:pPr>
    </w:p>
    <w:p w:rsidR="00352763" w:rsidRDefault="00352763" w:rsidP="00352763">
      <w:pPr>
        <w:spacing w:after="0" w:line="240" w:lineRule="atLeast"/>
        <w:rPr>
          <w:rFonts w:ascii="Arial" w:hAnsi="Arial" w:cs="Arial"/>
          <w:sz w:val="24"/>
          <w:szCs w:val="24"/>
          <w:lang w:val="es-CL"/>
        </w:rPr>
      </w:pPr>
      <w:r w:rsidRPr="007F0F54">
        <w:rPr>
          <w:rFonts w:ascii="Arial" w:hAnsi="Arial" w:cs="Arial"/>
          <w:b/>
          <w:sz w:val="24"/>
          <w:szCs w:val="24"/>
          <w:lang w:val="es-CL"/>
        </w:rPr>
        <w:t>Ej</w:t>
      </w:r>
      <w:r>
        <w:rPr>
          <w:rFonts w:ascii="Arial" w:hAnsi="Arial" w:cs="Arial"/>
          <w:b/>
          <w:sz w:val="24"/>
          <w:szCs w:val="24"/>
          <w:lang w:val="es-CL"/>
        </w:rPr>
        <w:t xml:space="preserve">emplo </w:t>
      </w:r>
      <w:r w:rsidR="00FB12C4">
        <w:rPr>
          <w:rFonts w:ascii="Arial" w:hAnsi="Arial" w:cs="Arial"/>
          <w:b/>
          <w:sz w:val="24"/>
          <w:szCs w:val="24"/>
          <w:lang w:val="es-CL"/>
        </w:rPr>
        <w:t>2</w:t>
      </w:r>
      <w:r w:rsidRPr="007F0F54">
        <w:rPr>
          <w:rFonts w:ascii="Arial" w:hAnsi="Arial" w:cs="Arial"/>
          <w:b/>
          <w:sz w:val="24"/>
          <w:szCs w:val="24"/>
          <w:lang w:val="es-CL"/>
        </w:rPr>
        <w:t>.-</w:t>
      </w:r>
      <w:r w:rsidRPr="007F0F54">
        <w:rPr>
          <w:rFonts w:ascii="Arial" w:hAnsi="Arial" w:cs="Arial"/>
          <w:sz w:val="24"/>
          <w:szCs w:val="24"/>
          <w:lang w:val="es-CL"/>
        </w:rPr>
        <w:t xml:space="preserve"> Determine el e</w:t>
      </w:r>
      <w:r w:rsidR="00F23905">
        <w:rPr>
          <w:rFonts w:ascii="Arial" w:hAnsi="Arial" w:cs="Arial"/>
          <w:sz w:val="24"/>
          <w:szCs w:val="24"/>
          <w:lang w:val="es-CL"/>
        </w:rPr>
        <w:t>stado de oxidación del fósforo (P) en el ácido pirofosfórico</w:t>
      </w:r>
      <w:r w:rsidRPr="007F0F54">
        <w:rPr>
          <w:rFonts w:ascii="Arial" w:hAnsi="Arial" w:cs="Arial"/>
          <w:sz w:val="24"/>
          <w:szCs w:val="24"/>
          <w:lang w:val="es-CL"/>
        </w:rPr>
        <w:t xml:space="preserve"> (H</w:t>
      </w:r>
      <w:r w:rsidR="00F23905">
        <w:rPr>
          <w:rFonts w:ascii="Arial" w:hAnsi="Arial" w:cs="Arial"/>
          <w:sz w:val="24"/>
          <w:szCs w:val="24"/>
          <w:vertAlign w:val="subscript"/>
          <w:lang w:val="es-CL"/>
        </w:rPr>
        <w:t>4</w:t>
      </w:r>
      <w:r w:rsidR="00F23905">
        <w:rPr>
          <w:rFonts w:ascii="Arial" w:hAnsi="Arial" w:cs="Arial"/>
          <w:sz w:val="24"/>
          <w:szCs w:val="24"/>
          <w:lang w:val="es-CL"/>
        </w:rPr>
        <w:t>P</w:t>
      </w:r>
      <w:r w:rsidR="00F23905" w:rsidRPr="00F23905">
        <w:rPr>
          <w:rFonts w:ascii="Arial" w:hAnsi="Arial" w:cs="Arial"/>
          <w:sz w:val="24"/>
          <w:szCs w:val="24"/>
          <w:vertAlign w:val="subscript"/>
          <w:lang w:val="es-CL"/>
        </w:rPr>
        <w:t>2</w:t>
      </w:r>
      <w:r w:rsidRPr="007F0F54">
        <w:rPr>
          <w:rFonts w:ascii="Arial" w:hAnsi="Arial" w:cs="Arial"/>
          <w:sz w:val="24"/>
          <w:szCs w:val="24"/>
          <w:lang w:val="es-CL"/>
        </w:rPr>
        <w:t>O</w:t>
      </w:r>
      <w:r w:rsidR="00F23905">
        <w:rPr>
          <w:rFonts w:ascii="Arial" w:hAnsi="Arial" w:cs="Arial"/>
          <w:sz w:val="24"/>
          <w:szCs w:val="24"/>
          <w:vertAlign w:val="subscript"/>
          <w:lang w:val="es-CL"/>
        </w:rPr>
        <w:t>7</w:t>
      </w:r>
      <w:r w:rsidRPr="007F0F54">
        <w:rPr>
          <w:rFonts w:ascii="Arial" w:hAnsi="Arial" w:cs="Arial"/>
          <w:sz w:val="24"/>
          <w:szCs w:val="24"/>
          <w:lang w:val="es-CL"/>
        </w:rPr>
        <w:t>)</w:t>
      </w:r>
      <w:r>
        <w:rPr>
          <w:rFonts w:ascii="Arial" w:hAnsi="Arial" w:cs="Arial"/>
          <w:sz w:val="24"/>
          <w:szCs w:val="24"/>
          <w:lang w:val="es-CL"/>
        </w:rPr>
        <w:t>, a partir de los estados de oxidación del oxígeno e hidrógeno.</w:t>
      </w:r>
      <w:r w:rsidRPr="007F0F54">
        <w:rPr>
          <w:rFonts w:ascii="Arial" w:hAnsi="Arial" w:cs="Arial"/>
          <w:sz w:val="24"/>
          <w:szCs w:val="24"/>
          <w:lang w:val="es-CL"/>
        </w:rPr>
        <w:t xml:space="preserve"> </w:t>
      </w:r>
    </w:p>
    <w:p w:rsidR="00623C42" w:rsidRDefault="00623C42" w:rsidP="00352763">
      <w:pPr>
        <w:spacing w:after="0" w:line="240" w:lineRule="atLeast"/>
        <w:rPr>
          <w:rFonts w:ascii="Arial" w:hAnsi="Arial" w:cs="Arial"/>
          <w:sz w:val="24"/>
          <w:szCs w:val="24"/>
          <w:lang w:val="es-CL"/>
        </w:rPr>
      </w:pPr>
    </w:p>
    <w:p w:rsidR="00623C42" w:rsidRDefault="00623C42" w:rsidP="00623C42">
      <w:pPr>
        <w:spacing w:after="0" w:line="240" w:lineRule="atLeast"/>
        <w:rPr>
          <w:rFonts w:ascii="Arial" w:hAnsi="Arial" w:cs="Arial"/>
          <w:sz w:val="24"/>
          <w:szCs w:val="24"/>
          <w:lang w:val="es-CL"/>
        </w:rPr>
      </w:pPr>
      <w:r w:rsidRPr="007F0F54">
        <w:rPr>
          <w:rFonts w:ascii="Arial" w:hAnsi="Arial" w:cs="Arial"/>
          <w:sz w:val="24"/>
          <w:szCs w:val="24"/>
          <w:lang w:val="es-CL"/>
        </w:rPr>
        <w:t xml:space="preserve">Sabemos que los estados de oxidación del H y O son +1 y -2, respectivamente; por reglas </w:t>
      </w:r>
      <w:r w:rsidRPr="007F0F54">
        <w:rPr>
          <w:rFonts w:ascii="Arial" w:hAnsi="Arial" w:cs="Arial"/>
          <w:b/>
          <w:sz w:val="24"/>
          <w:szCs w:val="24"/>
          <w:lang w:val="es-CL"/>
        </w:rPr>
        <w:t>b</w:t>
      </w:r>
      <w:r w:rsidRPr="007F0F54">
        <w:rPr>
          <w:rFonts w:ascii="Arial" w:hAnsi="Arial" w:cs="Arial"/>
          <w:sz w:val="24"/>
          <w:szCs w:val="24"/>
          <w:lang w:val="es-CL"/>
        </w:rPr>
        <w:t xml:space="preserve"> y </w:t>
      </w:r>
      <w:r w:rsidRPr="007F0F54">
        <w:rPr>
          <w:rFonts w:ascii="Arial" w:hAnsi="Arial" w:cs="Arial"/>
          <w:b/>
          <w:sz w:val="24"/>
          <w:szCs w:val="24"/>
          <w:lang w:val="es-CL"/>
        </w:rPr>
        <w:t>c</w:t>
      </w:r>
      <w:r w:rsidRPr="007F0F54">
        <w:rPr>
          <w:rFonts w:ascii="Arial" w:hAnsi="Arial" w:cs="Arial"/>
          <w:sz w:val="24"/>
          <w:szCs w:val="24"/>
          <w:lang w:val="es-CL"/>
        </w:rPr>
        <w:t>.</w:t>
      </w:r>
      <w:r>
        <w:rPr>
          <w:rFonts w:ascii="Arial" w:hAnsi="Arial" w:cs="Arial"/>
          <w:sz w:val="24"/>
          <w:szCs w:val="24"/>
          <w:lang w:val="es-CL"/>
        </w:rPr>
        <w:t xml:space="preserve"> Colocaremos los respectivos estados de oxidación del H y del O, incluyendo el estado de oxidación desconocido del fósforo (que llamaremos </w:t>
      </w:r>
      <w:r w:rsidRPr="001846EA">
        <w:rPr>
          <w:rFonts w:ascii="Arial" w:hAnsi="Arial" w:cs="Arial"/>
          <w:b/>
          <w:sz w:val="24"/>
          <w:szCs w:val="24"/>
          <w:lang w:val="es-CL"/>
        </w:rPr>
        <w:t>x</w:t>
      </w:r>
      <w:r>
        <w:rPr>
          <w:rFonts w:ascii="Arial" w:hAnsi="Arial" w:cs="Arial"/>
          <w:sz w:val="24"/>
          <w:szCs w:val="24"/>
          <w:lang w:val="es-CL"/>
        </w:rPr>
        <w:t>)  entre paréntesis y el sobre el símbolo químico que corresponda en la fórmula química, como se ilustra a continuación.</w:t>
      </w:r>
    </w:p>
    <w:p w:rsidR="00623C42" w:rsidRDefault="00623C42" w:rsidP="00623C42">
      <w:pPr>
        <w:spacing w:after="0" w:line="240" w:lineRule="atLeast"/>
        <w:rPr>
          <w:rFonts w:ascii="Arial" w:hAnsi="Arial" w:cs="Arial"/>
          <w:sz w:val="24"/>
          <w:szCs w:val="24"/>
          <w:lang w:val="es-CL"/>
        </w:rPr>
      </w:pPr>
      <w:r>
        <w:rPr>
          <w:rFonts w:ascii="Arial" w:hAnsi="Arial" w:cs="Arial"/>
          <w:sz w:val="24"/>
          <w:szCs w:val="24"/>
          <w:lang w:val="es-CL"/>
        </w:rPr>
        <w:t xml:space="preserve"> (+1) x (-2)</w:t>
      </w:r>
    </w:p>
    <w:p w:rsidR="00623C42" w:rsidRDefault="00623C42" w:rsidP="00623C42">
      <w:pPr>
        <w:spacing w:after="0" w:line="240" w:lineRule="atLeast"/>
        <w:rPr>
          <w:rFonts w:ascii="Arial" w:hAnsi="Arial" w:cs="Arial"/>
          <w:sz w:val="24"/>
          <w:szCs w:val="24"/>
          <w:lang w:val="es-CL"/>
        </w:rPr>
      </w:pPr>
      <w:r>
        <w:rPr>
          <w:rFonts w:ascii="Arial" w:hAnsi="Arial" w:cs="Arial"/>
          <w:sz w:val="24"/>
          <w:szCs w:val="24"/>
          <w:lang w:val="es-CL"/>
        </w:rPr>
        <w:t xml:space="preserve">   </w:t>
      </w:r>
      <w:r w:rsidRPr="007F0F54">
        <w:rPr>
          <w:rFonts w:ascii="Arial" w:hAnsi="Arial" w:cs="Arial"/>
          <w:sz w:val="24"/>
          <w:szCs w:val="24"/>
          <w:lang w:val="es-CL"/>
        </w:rPr>
        <w:t>H</w:t>
      </w:r>
      <w:r>
        <w:rPr>
          <w:rFonts w:ascii="Arial" w:hAnsi="Arial" w:cs="Arial"/>
          <w:sz w:val="24"/>
          <w:szCs w:val="24"/>
          <w:vertAlign w:val="subscript"/>
          <w:lang w:val="es-CL"/>
        </w:rPr>
        <w:t xml:space="preserve">4 </w:t>
      </w:r>
      <w:r>
        <w:rPr>
          <w:rFonts w:ascii="Arial" w:hAnsi="Arial" w:cs="Arial"/>
          <w:sz w:val="24"/>
          <w:szCs w:val="24"/>
          <w:lang w:val="es-CL"/>
        </w:rPr>
        <w:t>P</w:t>
      </w:r>
      <w:r w:rsidRPr="00623C42">
        <w:rPr>
          <w:rFonts w:ascii="Arial" w:hAnsi="Arial" w:cs="Arial"/>
          <w:sz w:val="24"/>
          <w:szCs w:val="24"/>
          <w:vertAlign w:val="subscript"/>
          <w:lang w:val="es-CL"/>
        </w:rPr>
        <w:t>2</w:t>
      </w:r>
      <w:r>
        <w:rPr>
          <w:rFonts w:ascii="Arial" w:hAnsi="Arial" w:cs="Arial"/>
          <w:sz w:val="24"/>
          <w:szCs w:val="24"/>
          <w:lang w:val="es-CL"/>
        </w:rPr>
        <w:t xml:space="preserve"> </w:t>
      </w:r>
      <w:r w:rsidRPr="007F0F54">
        <w:rPr>
          <w:rFonts w:ascii="Arial" w:hAnsi="Arial" w:cs="Arial"/>
          <w:sz w:val="24"/>
          <w:szCs w:val="24"/>
          <w:lang w:val="es-CL"/>
        </w:rPr>
        <w:t>O</w:t>
      </w:r>
      <w:r w:rsidR="004A7BA6">
        <w:rPr>
          <w:rFonts w:ascii="Arial" w:hAnsi="Arial" w:cs="Arial"/>
          <w:sz w:val="24"/>
          <w:szCs w:val="24"/>
          <w:vertAlign w:val="subscript"/>
          <w:lang w:val="es-CL"/>
        </w:rPr>
        <w:t>7</w:t>
      </w:r>
    </w:p>
    <w:p w:rsidR="00623C42" w:rsidRDefault="00623C42" w:rsidP="00352763">
      <w:pPr>
        <w:spacing w:after="0" w:line="240" w:lineRule="atLeast"/>
        <w:rPr>
          <w:rFonts w:ascii="Arial" w:hAnsi="Arial" w:cs="Arial"/>
          <w:sz w:val="24"/>
          <w:szCs w:val="24"/>
          <w:lang w:val="es-CL"/>
        </w:rPr>
      </w:pPr>
    </w:p>
    <w:p w:rsidR="00623C42" w:rsidRDefault="00623C42" w:rsidP="00352763">
      <w:pPr>
        <w:spacing w:after="0" w:line="240" w:lineRule="atLeast"/>
        <w:rPr>
          <w:rFonts w:ascii="Arial" w:hAnsi="Arial" w:cs="Arial"/>
          <w:sz w:val="24"/>
          <w:szCs w:val="24"/>
          <w:lang w:val="es-CL"/>
        </w:rPr>
      </w:pPr>
      <w:r>
        <w:rPr>
          <w:rFonts w:ascii="Arial" w:hAnsi="Arial" w:cs="Arial"/>
          <w:sz w:val="24"/>
          <w:szCs w:val="24"/>
          <w:u w:val="single"/>
          <w:lang w:val="es-CL"/>
        </w:rPr>
        <w:t>Solución.</w:t>
      </w:r>
    </w:p>
    <w:p w:rsidR="00623C42" w:rsidRDefault="00623C42" w:rsidP="00623C42">
      <w:pPr>
        <w:spacing w:after="0" w:line="240" w:lineRule="atLeast"/>
        <w:rPr>
          <w:rFonts w:ascii="Arial" w:hAnsi="Arial" w:cs="Arial"/>
          <w:sz w:val="24"/>
          <w:szCs w:val="24"/>
          <w:lang w:val="es-CL"/>
        </w:rPr>
      </w:pPr>
      <w:r w:rsidRPr="007F0F54">
        <w:rPr>
          <w:rFonts w:ascii="Arial" w:hAnsi="Arial" w:cs="Arial"/>
          <w:sz w:val="24"/>
          <w:szCs w:val="24"/>
          <w:lang w:val="es-CL"/>
        </w:rPr>
        <w:t>Puesto que la molécula de H</w:t>
      </w:r>
      <w:r>
        <w:rPr>
          <w:rFonts w:ascii="Arial" w:hAnsi="Arial" w:cs="Arial"/>
          <w:sz w:val="24"/>
          <w:szCs w:val="24"/>
          <w:vertAlign w:val="subscript"/>
          <w:lang w:val="es-CL"/>
        </w:rPr>
        <w:t>4</w:t>
      </w:r>
      <w:r>
        <w:rPr>
          <w:rFonts w:ascii="Arial" w:hAnsi="Arial" w:cs="Arial"/>
          <w:sz w:val="24"/>
          <w:szCs w:val="24"/>
          <w:lang w:val="es-CL"/>
        </w:rPr>
        <w:t>P</w:t>
      </w:r>
      <w:r w:rsidRPr="00F23905">
        <w:rPr>
          <w:rFonts w:ascii="Arial" w:hAnsi="Arial" w:cs="Arial"/>
          <w:sz w:val="24"/>
          <w:szCs w:val="24"/>
          <w:vertAlign w:val="subscript"/>
          <w:lang w:val="es-CL"/>
        </w:rPr>
        <w:t>2</w:t>
      </w:r>
      <w:r w:rsidRPr="007F0F54">
        <w:rPr>
          <w:rFonts w:ascii="Arial" w:hAnsi="Arial" w:cs="Arial"/>
          <w:sz w:val="24"/>
          <w:szCs w:val="24"/>
          <w:lang w:val="es-CL"/>
        </w:rPr>
        <w:t>O</w:t>
      </w:r>
      <w:r>
        <w:rPr>
          <w:rFonts w:ascii="Arial" w:hAnsi="Arial" w:cs="Arial"/>
          <w:sz w:val="24"/>
          <w:szCs w:val="24"/>
          <w:vertAlign w:val="subscript"/>
          <w:lang w:val="es-CL"/>
        </w:rPr>
        <w:t>7</w:t>
      </w:r>
      <w:r>
        <w:rPr>
          <w:rFonts w:ascii="Arial" w:hAnsi="Arial" w:cs="Arial"/>
          <w:sz w:val="24"/>
          <w:szCs w:val="24"/>
          <w:lang w:val="es-CL"/>
        </w:rPr>
        <w:t xml:space="preserve"> </w:t>
      </w:r>
      <w:r w:rsidRPr="007F0F54">
        <w:rPr>
          <w:rFonts w:ascii="Arial" w:hAnsi="Arial" w:cs="Arial"/>
          <w:sz w:val="24"/>
          <w:szCs w:val="24"/>
          <w:lang w:val="es-CL"/>
        </w:rPr>
        <w:t xml:space="preserve">es neutra podemos aplicar la regla </w:t>
      </w:r>
      <w:r>
        <w:rPr>
          <w:rFonts w:ascii="Arial" w:hAnsi="Arial" w:cs="Arial"/>
          <w:b/>
          <w:sz w:val="24"/>
          <w:szCs w:val="24"/>
          <w:lang w:val="es-CL"/>
        </w:rPr>
        <w:t>e</w:t>
      </w:r>
      <w:r>
        <w:rPr>
          <w:rFonts w:ascii="Arial" w:hAnsi="Arial" w:cs="Arial"/>
          <w:sz w:val="24"/>
          <w:szCs w:val="24"/>
          <w:lang w:val="es-CL"/>
        </w:rPr>
        <w:t>, como en el caso anterior</w:t>
      </w:r>
      <w:r>
        <w:rPr>
          <w:rFonts w:ascii="Arial" w:hAnsi="Arial" w:cs="Arial"/>
          <w:b/>
          <w:sz w:val="24"/>
          <w:szCs w:val="24"/>
          <w:lang w:val="es-CL"/>
        </w:rPr>
        <w:t xml:space="preserve">. </w:t>
      </w:r>
      <w:r>
        <w:rPr>
          <w:rFonts w:ascii="Arial" w:hAnsi="Arial" w:cs="Arial"/>
          <w:sz w:val="24"/>
          <w:szCs w:val="24"/>
          <w:lang w:val="es-CL"/>
        </w:rPr>
        <w:t xml:space="preserve">Por lo tanto, como el hidrógeno aparece cuatro veces en la fórmula, el estado de oxidación de éste se multiplica por 4; el estado de oxidación desconocido </w:t>
      </w:r>
      <w:r w:rsidRPr="007F0F54">
        <w:rPr>
          <w:rFonts w:ascii="Arial" w:hAnsi="Arial" w:cs="Arial"/>
          <w:sz w:val="24"/>
          <w:szCs w:val="24"/>
          <w:lang w:val="es-CL"/>
        </w:rPr>
        <w:t xml:space="preserve"> </w:t>
      </w:r>
      <w:r>
        <w:rPr>
          <w:rFonts w:ascii="Arial" w:hAnsi="Arial" w:cs="Arial"/>
          <w:sz w:val="24"/>
          <w:szCs w:val="24"/>
          <w:lang w:val="es-CL"/>
        </w:rPr>
        <w:t>del fósforo (x)</w:t>
      </w:r>
      <w:r w:rsidR="0006134F">
        <w:rPr>
          <w:rFonts w:ascii="Arial" w:hAnsi="Arial" w:cs="Arial"/>
          <w:sz w:val="24"/>
          <w:szCs w:val="24"/>
          <w:lang w:val="es-CL"/>
        </w:rPr>
        <w:t>,</w:t>
      </w:r>
      <w:r>
        <w:rPr>
          <w:rFonts w:ascii="Arial" w:hAnsi="Arial" w:cs="Arial"/>
          <w:sz w:val="24"/>
          <w:szCs w:val="24"/>
          <w:lang w:val="es-CL"/>
        </w:rPr>
        <w:t xml:space="preserve"> puesto que éste aparece dos veces en la fórmula</w:t>
      </w:r>
      <w:r w:rsidR="0006134F">
        <w:rPr>
          <w:rFonts w:ascii="Arial" w:hAnsi="Arial" w:cs="Arial"/>
          <w:sz w:val="24"/>
          <w:szCs w:val="24"/>
          <w:lang w:val="es-CL"/>
        </w:rPr>
        <w:t>,</w:t>
      </w:r>
      <w:r>
        <w:rPr>
          <w:rFonts w:ascii="Arial" w:hAnsi="Arial" w:cs="Arial"/>
          <w:sz w:val="24"/>
          <w:szCs w:val="24"/>
          <w:lang w:val="es-CL"/>
        </w:rPr>
        <w:t xml:space="preserve"> se multiplica por 2</w:t>
      </w:r>
      <w:r w:rsidR="0006134F">
        <w:rPr>
          <w:rFonts w:ascii="Arial" w:hAnsi="Arial" w:cs="Arial"/>
          <w:sz w:val="24"/>
          <w:szCs w:val="24"/>
          <w:lang w:val="es-CL"/>
        </w:rPr>
        <w:t>;</w:t>
      </w:r>
      <w:r w:rsidR="00BF52AE">
        <w:rPr>
          <w:rFonts w:ascii="Arial" w:hAnsi="Arial" w:cs="Arial"/>
          <w:sz w:val="24"/>
          <w:szCs w:val="24"/>
          <w:lang w:val="es-CL"/>
        </w:rPr>
        <w:t xml:space="preserve"> </w:t>
      </w:r>
      <w:r>
        <w:rPr>
          <w:rFonts w:ascii="Arial" w:hAnsi="Arial" w:cs="Arial"/>
          <w:sz w:val="24"/>
          <w:szCs w:val="24"/>
          <w:lang w:val="es-CL"/>
        </w:rPr>
        <w:t>y, finalmente, puesto que el oxígeno aparece siete veces en la respectiva fórmula</w:t>
      </w:r>
      <w:r w:rsidR="00BF52AE">
        <w:rPr>
          <w:rFonts w:ascii="Arial" w:hAnsi="Arial" w:cs="Arial"/>
          <w:sz w:val="24"/>
          <w:szCs w:val="24"/>
          <w:lang w:val="es-CL"/>
        </w:rPr>
        <w:t>,</w:t>
      </w:r>
      <w:r>
        <w:rPr>
          <w:rFonts w:ascii="Arial" w:hAnsi="Arial" w:cs="Arial"/>
          <w:sz w:val="24"/>
          <w:szCs w:val="24"/>
          <w:lang w:val="es-CL"/>
        </w:rPr>
        <w:t xml:space="preserve"> su respectivo estado de oxidación se multiplica por 7</w:t>
      </w:r>
      <w:r w:rsidR="0006134F">
        <w:rPr>
          <w:rFonts w:ascii="Arial" w:hAnsi="Arial" w:cs="Arial"/>
          <w:sz w:val="24"/>
          <w:szCs w:val="24"/>
          <w:lang w:val="es-CL"/>
        </w:rPr>
        <w:t>. Debido a</w:t>
      </w:r>
      <w:r>
        <w:rPr>
          <w:rFonts w:ascii="Arial" w:hAnsi="Arial" w:cs="Arial"/>
          <w:sz w:val="24"/>
          <w:szCs w:val="24"/>
          <w:lang w:val="es-CL"/>
        </w:rPr>
        <w:t xml:space="preserve"> que la molécula es neutra la suma debe ser igual a cero, como se establece a continuación.</w:t>
      </w:r>
    </w:p>
    <w:p w:rsidR="00623C42" w:rsidRDefault="00623C42" w:rsidP="00352763">
      <w:pPr>
        <w:spacing w:after="0" w:line="240" w:lineRule="atLeast"/>
        <w:rPr>
          <w:rFonts w:ascii="Arial" w:hAnsi="Arial" w:cs="Arial"/>
          <w:sz w:val="24"/>
          <w:szCs w:val="24"/>
          <w:lang w:val="es-CL"/>
        </w:rPr>
      </w:pPr>
    </w:p>
    <w:p w:rsidR="00621A65" w:rsidRDefault="00621A65" w:rsidP="00621A65">
      <w:pPr>
        <w:spacing w:after="0" w:line="240" w:lineRule="atLeast"/>
        <w:rPr>
          <w:rFonts w:ascii="Arial" w:hAnsi="Arial" w:cs="Arial"/>
          <w:sz w:val="24"/>
          <w:szCs w:val="24"/>
          <w:lang w:val="es-CL"/>
        </w:rPr>
      </w:pPr>
      <w:r>
        <w:rPr>
          <w:rFonts w:ascii="Arial" w:hAnsi="Arial" w:cs="Arial"/>
          <w:b/>
          <w:sz w:val="24"/>
          <w:szCs w:val="24"/>
          <w:lang w:val="es-CL"/>
        </w:rPr>
        <w:t>4</w:t>
      </w:r>
      <w:r>
        <w:rPr>
          <w:rFonts w:ascii="Arial" w:hAnsi="Arial" w:cs="Arial"/>
          <w:sz w:val="24"/>
          <w:szCs w:val="24"/>
          <w:lang w:val="es-CL"/>
        </w:rPr>
        <w:t xml:space="preserve">(+1) + </w:t>
      </w:r>
      <w:r>
        <w:rPr>
          <w:rFonts w:ascii="Arial" w:hAnsi="Arial" w:cs="Arial"/>
          <w:b/>
          <w:sz w:val="24"/>
          <w:szCs w:val="24"/>
          <w:lang w:val="es-CL"/>
        </w:rPr>
        <w:t>2</w:t>
      </w:r>
      <w:r>
        <w:rPr>
          <w:rFonts w:ascii="Arial" w:hAnsi="Arial" w:cs="Arial"/>
          <w:sz w:val="24"/>
          <w:szCs w:val="24"/>
          <w:lang w:val="es-CL"/>
        </w:rPr>
        <w:t xml:space="preserve">x  + </w:t>
      </w:r>
      <w:r>
        <w:rPr>
          <w:rFonts w:ascii="Arial" w:hAnsi="Arial" w:cs="Arial"/>
          <w:b/>
          <w:sz w:val="24"/>
          <w:szCs w:val="24"/>
          <w:lang w:val="es-CL"/>
        </w:rPr>
        <w:t>7</w:t>
      </w:r>
      <w:r>
        <w:rPr>
          <w:rFonts w:ascii="Arial" w:hAnsi="Arial" w:cs="Arial"/>
          <w:sz w:val="24"/>
          <w:szCs w:val="24"/>
          <w:lang w:val="es-CL"/>
        </w:rPr>
        <w:t>(-2) = 0</w:t>
      </w:r>
    </w:p>
    <w:p w:rsidR="00D31F69" w:rsidRDefault="00D31F69" w:rsidP="00621A65">
      <w:pPr>
        <w:spacing w:after="0" w:line="240" w:lineRule="atLeast"/>
        <w:rPr>
          <w:rFonts w:ascii="Arial" w:hAnsi="Arial" w:cs="Arial"/>
          <w:sz w:val="24"/>
          <w:szCs w:val="24"/>
          <w:lang w:val="es-CL"/>
        </w:rPr>
      </w:pPr>
      <w:r>
        <w:rPr>
          <w:rFonts w:ascii="Arial" w:hAnsi="Arial" w:cs="Arial"/>
          <w:sz w:val="24"/>
          <w:szCs w:val="24"/>
          <w:lang w:val="es-CL"/>
        </w:rPr>
        <w:t>4  +  2x  -  14 = 0</w:t>
      </w:r>
    </w:p>
    <w:p w:rsidR="00827944" w:rsidRDefault="00827944" w:rsidP="00621A65">
      <w:pPr>
        <w:spacing w:after="0" w:line="240" w:lineRule="atLeast"/>
        <w:rPr>
          <w:rFonts w:ascii="Arial" w:hAnsi="Arial" w:cs="Arial"/>
          <w:sz w:val="24"/>
          <w:szCs w:val="24"/>
          <w:lang w:val="es-CL"/>
        </w:rPr>
      </w:pPr>
      <w:r>
        <w:rPr>
          <w:rFonts w:ascii="Arial" w:hAnsi="Arial" w:cs="Arial"/>
          <w:sz w:val="24"/>
          <w:szCs w:val="24"/>
          <w:lang w:val="es-CL"/>
        </w:rPr>
        <w:t>2x = 14 – 4</w:t>
      </w:r>
    </w:p>
    <w:p w:rsidR="00827944" w:rsidRDefault="00827944" w:rsidP="00621A65">
      <w:pPr>
        <w:spacing w:after="0" w:line="240" w:lineRule="atLeast"/>
        <w:rPr>
          <w:rFonts w:ascii="Arial" w:hAnsi="Arial" w:cs="Arial"/>
          <w:sz w:val="24"/>
          <w:szCs w:val="24"/>
          <w:lang w:val="es-CL"/>
        </w:rPr>
      </w:pPr>
      <w:r>
        <w:rPr>
          <w:rFonts w:ascii="Arial" w:hAnsi="Arial" w:cs="Arial"/>
          <w:sz w:val="24"/>
          <w:szCs w:val="24"/>
          <w:lang w:val="es-CL"/>
        </w:rPr>
        <w:t>2x = 10</w:t>
      </w:r>
    </w:p>
    <w:p w:rsidR="00827944" w:rsidRDefault="00827944" w:rsidP="00621A65">
      <w:pPr>
        <w:spacing w:after="0" w:line="240" w:lineRule="atLeast"/>
        <w:rPr>
          <w:rFonts w:ascii="Arial" w:hAnsi="Arial" w:cs="Arial"/>
          <w:sz w:val="24"/>
          <w:szCs w:val="24"/>
          <w:lang w:val="es-CL"/>
        </w:rPr>
      </w:pPr>
      <w:r>
        <w:rPr>
          <w:rFonts w:ascii="Arial" w:hAnsi="Arial" w:cs="Arial"/>
          <w:sz w:val="24"/>
          <w:szCs w:val="24"/>
          <w:lang w:val="es-CL"/>
        </w:rPr>
        <w:t xml:space="preserve">  x= 10/2</w:t>
      </w:r>
    </w:p>
    <w:p w:rsidR="00827944" w:rsidRDefault="00827944" w:rsidP="00621A65">
      <w:pPr>
        <w:spacing w:after="0" w:line="240" w:lineRule="atLeast"/>
        <w:rPr>
          <w:rFonts w:ascii="Arial" w:hAnsi="Arial" w:cs="Arial"/>
          <w:sz w:val="24"/>
          <w:szCs w:val="24"/>
          <w:lang w:val="es-CL"/>
        </w:rPr>
      </w:pPr>
      <w:r>
        <w:rPr>
          <w:rFonts w:ascii="Arial" w:hAnsi="Arial" w:cs="Arial"/>
          <w:sz w:val="24"/>
          <w:szCs w:val="24"/>
          <w:lang w:val="es-CL"/>
        </w:rPr>
        <w:t xml:space="preserve">  x = +5</w:t>
      </w:r>
    </w:p>
    <w:p w:rsidR="00827944" w:rsidRDefault="00827944" w:rsidP="00621A65">
      <w:pPr>
        <w:spacing w:after="0" w:line="240" w:lineRule="atLeast"/>
        <w:rPr>
          <w:rFonts w:ascii="Arial" w:hAnsi="Arial" w:cs="Arial"/>
          <w:sz w:val="24"/>
          <w:szCs w:val="24"/>
          <w:lang w:val="es-CL"/>
        </w:rPr>
      </w:pPr>
    </w:p>
    <w:p w:rsidR="00827944" w:rsidRDefault="00827944" w:rsidP="00827944">
      <w:pPr>
        <w:spacing w:after="0" w:line="240" w:lineRule="atLeast"/>
        <w:rPr>
          <w:rFonts w:ascii="Arial" w:hAnsi="Arial" w:cs="Arial"/>
          <w:sz w:val="24"/>
          <w:szCs w:val="24"/>
          <w:lang w:val="es-CL"/>
        </w:rPr>
      </w:pPr>
      <w:r>
        <w:rPr>
          <w:rFonts w:ascii="Arial" w:hAnsi="Arial" w:cs="Arial"/>
          <w:sz w:val="24"/>
          <w:szCs w:val="24"/>
          <w:lang w:val="es-CL"/>
        </w:rPr>
        <w:t>Por lo tanto, el estado de oxidación del fósforo en el ácido  pirofosfórico es +5</w:t>
      </w:r>
    </w:p>
    <w:p w:rsidR="00827944" w:rsidRDefault="00827944" w:rsidP="00827944">
      <w:pPr>
        <w:spacing w:after="0" w:line="240" w:lineRule="atLeast"/>
        <w:rPr>
          <w:rFonts w:ascii="Arial" w:hAnsi="Arial" w:cs="Arial"/>
          <w:b/>
          <w:sz w:val="24"/>
          <w:szCs w:val="24"/>
          <w:lang w:val="es-CL"/>
        </w:rPr>
      </w:pPr>
    </w:p>
    <w:p w:rsidR="00827944" w:rsidRPr="007F0F54" w:rsidRDefault="00827944" w:rsidP="00827944">
      <w:pPr>
        <w:spacing w:after="0" w:line="240" w:lineRule="atLeast"/>
        <w:rPr>
          <w:rFonts w:ascii="Arial" w:hAnsi="Arial" w:cs="Arial"/>
          <w:b/>
          <w:sz w:val="24"/>
          <w:szCs w:val="24"/>
          <w:lang w:val="es-CL"/>
        </w:rPr>
      </w:pPr>
      <w:r w:rsidRPr="00827944">
        <w:rPr>
          <w:rFonts w:ascii="Arial" w:hAnsi="Arial" w:cs="Arial"/>
          <w:b/>
          <w:sz w:val="24"/>
          <w:szCs w:val="24"/>
          <w:lang w:val="es-CL"/>
        </w:rPr>
        <w:t>Nota</w:t>
      </w:r>
      <w:r>
        <w:rPr>
          <w:rFonts w:ascii="Arial" w:hAnsi="Arial" w:cs="Arial"/>
          <w:sz w:val="24"/>
          <w:szCs w:val="24"/>
          <w:lang w:val="es-CL"/>
        </w:rPr>
        <w:t>. Siempre que un estado de oxidación es positivo se debe poner el signo +, aunque sea redundante.</w:t>
      </w:r>
    </w:p>
    <w:p w:rsidR="00623C42" w:rsidRDefault="00623C42" w:rsidP="00352763">
      <w:pPr>
        <w:spacing w:after="0" w:line="240" w:lineRule="atLeast"/>
        <w:rPr>
          <w:rFonts w:ascii="Arial" w:hAnsi="Arial" w:cs="Arial"/>
          <w:sz w:val="24"/>
          <w:szCs w:val="24"/>
          <w:lang w:val="es-CL"/>
        </w:rPr>
      </w:pPr>
    </w:p>
    <w:p w:rsidR="00623C42" w:rsidRDefault="00623C42" w:rsidP="00352763">
      <w:pPr>
        <w:spacing w:after="0" w:line="240" w:lineRule="atLeast"/>
        <w:rPr>
          <w:rFonts w:ascii="Arial" w:hAnsi="Arial" w:cs="Arial"/>
          <w:sz w:val="24"/>
          <w:szCs w:val="24"/>
          <w:lang w:val="es-CL"/>
        </w:rPr>
      </w:pPr>
    </w:p>
    <w:p w:rsidR="00623C42" w:rsidRDefault="00623C42" w:rsidP="00352763">
      <w:pPr>
        <w:spacing w:after="0" w:line="240" w:lineRule="atLeast"/>
        <w:rPr>
          <w:rFonts w:ascii="Arial" w:hAnsi="Arial" w:cs="Arial"/>
          <w:sz w:val="24"/>
          <w:szCs w:val="24"/>
          <w:lang w:val="es-CL"/>
        </w:rPr>
      </w:pPr>
    </w:p>
    <w:p w:rsidR="00623C42" w:rsidRDefault="00623C42" w:rsidP="00352763">
      <w:pPr>
        <w:spacing w:after="0" w:line="240" w:lineRule="atLeast"/>
        <w:rPr>
          <w:rFonts w:ascii="Arial" w:hAnsi="Arial" w:cs="Arial"/>
          <w:sz w:val="24"/>
          <w:szCs w:val="24"/>
          <w:lang w:val="es-CL"/>
        </w:rPr>
      </w:pPr>
    </w:p>
    <w:p w:rsidR="00623C42" w:rsidRDefault="00623C42" w:rsidP="00352763">
      <w:pPr>
        <w:spacing w:after="0" w:line="240" w:lineRule="atLeast"/>
        <w:rPr>
          <w:rFonts w:ascii="Arial" w:hAnsi="Arial" w:cs="Arial"/>
          <w:sz w:val="24"/>
          <w:szCs w:val="24"/>
          <w:lang w:val="es-CL"/>
        </w:rPr>
      </w:pPr>
    </w:p>
    <w:p w:rsidR="00623C42" w:rsidRPr="00623C42" w:rsidRDefault="00623C42" w:rsidP="00352763">
      <w:pPr>
        <w:spacing w:after="0" w:line="240" w:lineRule="atLeast"/>
        <w:rPr>
          <w:rFonts w:ascii="Arial" w:hAnsi="Arial" w:cs="Arial"/>
          <w:sz w:val="24"/>
          <w:szCs w:val="24"/>
          <w:lang w:val="es-CL"/>
        </w:rPr>
      </w:pPr>
    </w:p>
    <w:p w:rsidR="002775C4" w:rsidRDefault="002775C4" w:rsidP="007F0F54">
      <w:pPr>
        <w:spacing w:after="0" w:line="240" w:lineRule="atLeast"/>
        <w:rPr>
          <w:rFonts w:ascii="Arial" w:hAnsi="Arial" w:cs="Arial"/>
          <w:b/>
          <w:sz w:val="24"/>
          <w:szCs w:val="24"/>
          <w:lang w:val="es-CL"/>
        </w:rPr>
      </w:pPr>
    </w:p>
    <w:p w:rsidR="002775C4" w:rsidRDefault="002775C4" w:rsidP="007F0F54">
      <w:pPr>
        <w:spacing w:after="0" w:line="240" w:lineRule="atLeast"/>
        <w:rPr>
          <w:rFonts w:ascii="Arial" w:hAnsi="Arial" w:cs="Arial"/>
          <w:b/>
          <w:sz w:val="24"/>
          <w:szCs w:val="24"/>
          <w:lang w:val="es-CL"/>
        </w:rPr>
      </w:pPr>
    </w:p>
    <w:p w:rsidR="002775C4" w:rsidRDefault="00A43683" w:rsidP="007F0F54">
      <w:pPr>
        <w:spacing w:after="0" w:line="240" w:lineRule="atLeast"/>
        <w:rPr>
          <w:rFonts w:ascii="Arial" w:hAnsi="Arial" w:cs="Arial"/>
          <w:b/>
          <w:sz w:val="24"/>
          <w:szCs w:val="24"/>
          <w:lang w:val="es-CL"/>
        </w:rPr>
      </w:pPr>
      <w:r>
        <w:rPr>
          <w:rFonts w:ascii="Arial" w:hAnsi="Arial" w:cs="Arial"/>
          <w:b/>
          <w:sz w:val="24"/>
          <w:szCs w:val="24"/>
          <w:lang w:val="es-CL"/>
        </w:rPr>
        <w:lastRenderedPageBreak/>
        <w:t>Guía de trabajo.</w:t>
      </w:r>
    </w:p>
    <w:p w:rsidR="0097040C" w:rsidRDefault="000F4940" w:rsidP="007F0F54">
      <w:pPr>
        <w:rPr>
          <w:rFonts w:ascii="Arial" w:hAnsi="Arial" w:cs="Arial"/>
          <w:b/>
          <w:sz w:val="24"/>
          <w:szCs w:val="24"/>
          <w:lang w:val="es-CL"/>
        </w:rPr>
      </w:pPr>
      <w:r w:rsidRPr="00E015DB">
        <w:rPr>
          <w:rFonts w:ascii="Arial" w:hAnsi="Arial" w:cs="Arial"/>
          <w:sz w:val="24"/>
          <w:szCs w:val="24"/>
          <w:lang w:val="es-CL"/>
        </w:rPr>
        <w:t>Resuelva los siguie</w:t>
      </w:r>
      <w:r w:rsidR="0097040C" w:rsidRPr="00E015DB">
        <w:rPr>
          <w:rFonts w:ascii="Arial" w:hAnsi="Arial" w:cs="Arial"/>
          <w:sz w:val="24"/>
          <w:szCs w:val="24"/>
          <w:lang w:val="es-CL"/>
        </w:rPr>
        <w:t>ntes ejercicios</w:t>
      </w:r>
      <w:r w:rsidR="00E015DB" w:rsidRPr="00E015DB">
        <w:rPr>
          <w:rFonts w:ascii="Arial" w:hAnsi="Arial" w:cs="Arial"/>
          <w:sz w:val="24"/>
          <w:szCs w:val="24"/>
          <w:lang w:val="es-CL"/>
        </w:rPr>
        <w:t xml:space="preserve"> </w:t>
      </w:r>
      <w:r w:rsidR="0099072B">
        <w:rPr>
          <w:rFonts w:ascii="Arial" w:hAnsi="Arial" w:cs="Arial"/>
          <w:sz w:val="24"/>
          <w:szCs w:val="24"/>
          <w:lang w:val="es-CL"/>
        </w:rPr>
        <w:t xml:space="preserve">(4 pts. c/u) </w:t>
      </w:r>
      <w:r w:rsidR="00E015DB" w:rsidRPr="00E015DB">
        <w:rPr>
          <w:rFonts w:ascii="Arial" w:hAnsi="Arial" w:cs="Arial"/>
          <w:sz w:val="24"/>
          <w:szCs w:val="24"/>
          <w:lang w:val="es-CL"/>
        </w:rPr>
        <w:t>aplicando la regla</w:t>
      </w:r>
      <w:r w:rsidR="00D86670">
        <w:rPr>
          <w:rFonts w:ascii="Arial" w:hAnsi="Arial" w:cs="Arial"/>
          <w:sz w:val="24"/>
          <w:szCs w:val="24"/>
          <w:lang w:val="es-CL"/>
        </w:rPr>
        <w:t xml:space="preserve"> </w:t>
      </w:r>
      <w:r w:rsidR="00D86670" w:rsidRPr="00D86670">
        <w:rPr>
          <w:rFonts w:ascii="Arial" w:hAnsi="Arial" w:cs="Arial"/>
          <w:b/>
          <w:sz w:val="24"/>
          <w:szCs w:val="24"/>
          <w:lang w:val="es-CL"/>
        </w:rPr>
        <w:t>e</w:t>
      </w:r>
      <w:r w:rsidR="00D86670">
        <w:rPr>
          <w:rFonts w:ascii="Arial" w:hAnsi="Arial" w:cs="Arial"/>
          <w:sz w:val="24"/>
          <w:szCs w:val="24"/>
          <w:lang w:val="es-CL"/>
        </w:rPr>
        <w:t xml:space="preserve"> y explicitando la ecuación que lleva a la solución</w:t>
      </w:r>
      <w:r w:rsidR="00D86670">
        <w:rPr>
          <w:rFonts w:ascii="Arial" w:hAnsi="Arial" w:cs="Arial"/>
          <w:b/>
          <w:sz w:val="24"/>
          <w:szCs w:val="24"/>
          <w:lang w:val="es-CL"/>
        </w:rPr>
        <w:t>:</w:t>
      </w:r>
    </w:p>
    <w:p w:rsidR="00E015DB" w:rsidRDefault="0097040C" w:rsidP="00E015DB">
      <w:pPr>
        <w:spacing w:after="0" w:line="240" w:lineRule="atLeast"/>
        <w:rPr>
          <w:rFonts w:ascii="Arial" w:hAnsi="Arial" w:cs="Arial"/>
          <w:sz w:val="24"/>
          <w:szCs w:val="24"/>
          <w:lang w:val="es-CL"/>
        </w:rPr>
      </w:pPr>
      <w:r>
        <w:rPr>
          <w:rFonts w:ascii="Arial" w:hAnsi="Arial" w:cs="Arial"/>
          <w:b/>
          <w:sz w:val="24"/>
          <w:szCs w:val="24"/>
          <w:lang w:val="es-CL"/>
        </w:rPr>
        <w:t xml:space="preserve">1.- </w:t>
      </w:r>
      <w:r w:rsidRPr="00E015DB">
        <w:rPr>
          <w:rFonts w:ascii="Arial" w:hAnsi="Arial" w:cs="Arial"/>
          <w:sz w:val="24"/>
          <w:szCs w:val="24"/>
          <w:lang w:val="es-CL"/>
        </w:rPr>
        <w:t xml:space="preserve">Calcule el estado de oxidación </w:t>
      </w:r>
      <w:r w:rsidR="00E015DB" w:rsidRPr="00E015DB">
        <w:rPr>
          <w:rFonts w:ascii="Arial" w:hAnsi="Arial" w:cs="Arial"/>
          <w:sz w:val="24"/>
          <w:szCs w:val="24"/>
          <w:lang w:val="es-CL"/>
        </w:rPr>
        <w:t>d</w:t>
      </w:r>
      <w:r w:rsidR="00E015DB">
        <w:rPr>
          <w:rFonts w:ascii="Arial" w:hAnsi="Arial" w:cs="Arial"/>
          <w:sz w:val="24"/>
          <w:szCs w:val="24"/>
          <w:lang w:val="es-CL"/>
        </w:rPr>
        <w:t>el nitrógeno (N) en el ácido nítrico (HNO</w:t>
      </w:r>
      <w:r w:rsidR="00E015DB" w:rsidRPr="00E015DB">
        <w:rPr>
          <w:rFonts w:ascii="Arial" w:hAnsi="Arial" w:cs="Arial"/>
          <w:sz w:val="24"/>
          <w:szCs w:val="24"/>
          <w:vertAlign w:val="subscript"/>
          <w:lang w:val="es-CL"/>
        </w:rPr>
        <w:t>3</w:t>
      </w:r>
      <w:r w:rsidR="00E015DB">
        <w:rPr>
          <w:rFonts w:ascii="Arial" w:hAnsi="Arial" w:cs="Arial"/>
          <w:sz w:val="24"/>
          <w:szCs w:val="24"/>
          <w:lang w:val="es-CL"/>
        </w:rPr>
        <w:t>)</w:t>
      </w:r>
      <w:r w:rsidR="007E1B3C">
        <w:rPr>
          <w:rFonts w:ascii="Arial" w:hAnsi="Arial" w:cs="Arial"/>
          <w:sz w:val="24"/>
          <w:szCs w:val="24"/>
          <w:lang w:val="es-CL"/>
        </w:rPr>
        <w:t>,</w:t>
      </w:r>
      <w:r w:rsidR="00E015DB">
        <w:rPr>
          <w:rFonts w:ascii="Arial" w:hAnsi="Arial" w:cs="Arial"/>
          <w:sz w:val="24"/>
          <w:szCs w:val="24"/>
          <w:lang w:val="es-CL"/>
        </w:rPr>
        <w:t xml:space="preserve"> a partir de los estados de oxidación del oxígeno e hidrógeno.</w:t>
      </w:r>
      <w:r w:rsidR="00E015DB" w:rsidRPr="007F0F54">
        <w:rPr>
          <w:rFonts w:ascii="Arial" w:hAnsi="Arial" w:cs="Arial"/>
          <w:sz w:val="24"/>
          <w:szCs w:val="24"/>
          <w:lang w:val="es-CL"/>
        </w:rPr>
        <w:t xml:space="preserve"> </w:t>
      </w:r>
    </w:p>
    <w:p w:rsidR="00E015DB" w:rsidRDefault="00E015DB" w:rsidP="00E015DB">
      <w:pPr>
        <w:spacing w:after="0" w:line="240" w:lineRule="atLeast"/>
        <w:rPr>
          <w:rFonts w:ascii="Arial" w:hAnsi="Arial" w:cs="Arial"/>
          <w:sz w:val="24"/>
          <w:szCs w:val="24"/>
          <w:lang w:val="es-CL"/>
        </w:rPr>
      </w:pPr>
      <w:r w:rsidRPr="00E015DB">
        <w:rPr>
          <w:rFonts w:ascii="Arial" w:hAnsi="Arial" w:cs="Arial"/>
          <w:b/>
          <w:sz w:val="24"/>
          <w:szCs w:val="24"/>
        </w:rPr>
        <w:t>2.-</w:t>
      </w:r>
      <w:r>
        <w:rPr>
          <w:rFonts w:ascii="Arial" w:hAnsi="Arial" w:cs="Arial"/>
          <w:sz w:val="24"/>
          <w:szCs w:val="24"/>
        </w:rPr>
        <w:t xml:space="preserve"> </w:t>
      </w:r>
      <w:r w:rsidRPr="00E015DB">
        <w:rPr>
          <w:rFonts w:ascii="Arial" w:hAnsi="Arial" w:cs="Arial"/>
          <w:sz w:val="24"/>
          <w:szCs w:val="24"/>
          <w:lang w:val="es-CL"/>
        </w:rPr>
        <w:t>Calcule el estado de oxidación d</w:t>
      </w:r>
      <w:r>
        <w:rPr>
          <w:rFonts w:ascii="Arial" w:hAnsi="Arial" w:cs="Arial"/>
          <w:sz w:val="24"/>
          <w:szCs w:val="24"/>
          <w:lang w:val="es-CL"/>
        </w:rPr>
        <w:t>el carbono (C) en el ácido carbónico (H</w:t>
      </w:r>
      <w:r w:rsidRPr="00E015DB">
        <w:rPr>
          <w:rFonts w:ascii="Arial" w:hAnsi="Arial" w:cs="Arial"/>
          <w:sz w:val="24"/>
          <w:szCs w:val="24"/>
          <w:vertAlign w:val="subscript"/>
          <w:lang w:val="es-CL"/>
        </w:rPr>
        <w:t>2</w:t>
      </w:r>
      <w:r>
        <w:rPr>
          <w:rFonts w:ascii="Arial" w:hAnsi="Arial" w:cs="Arial"/>
          <w:sz w:val="24"/>
          <w:szCs w:val="24"/>
          <w:lang w:val="es-CL"/>
        </w:rPr>
        <w:t>CO</w:t>
      </w:r>
      <w:r w:rsidRPr="00E015DB">
        <w:rPr>
          <w:rFonts w:ascii="Arial" w:hAnsi="Arial" w:cs="Arial"/>
          <w:sz w:val="24"/>
          <w:szCs w:val="24"/>
          <w:vertAlign w:val="subscript"/>
          <w:lang w:val="es-CL"/>
        </w:rPr>
        <w:t>3</w:t>
      </w:r>
      <w:r>
        <w:rPr>
          <w:rFonts w:ascii="Arial" w:hAnsi="Arial" w:cs="Arial"/>
          <w:sz w:val="24"/>
          <w:szCs w:val="24"/>
          <w:lang w:val="es-CL"/>
        </w:rPr>
        <w:t>)</w:t>
      </w:r>
      <w:r w:rsidR="007E1B3C">
        <w:rPr>
          <w:rFonts w:ascii="Arial" w:hAnsi="Arial" w:cs="Arial"/>
          <w:sz w:val="24"/>
          <w:szCs w:val="24"/>
          <w:lang w:val="es-CL"/>
        </w:rPr>
        <w:t>,</w:t>
      </w:r>
      <w:r>
        <w:rPr>
          <w:rFonts w:ascii="Arial" w:hAnsi="Arial" w:cs="Arial"/>
          <w:sz w:val="24"/>
          <w:szCs w:val="24"/>
          <w:lang w:val="es-CL"/>
        </w:rPr>
        <w:t xml:space="preserve"> a partir de los estados de oxidación del oxígeno e hidrógeno.</w:t>
      </w:r>
    </w:p>
    <w:p w:rsidR="00E015DB" w:rsidRDefault="00E015DB" w:rsidP="00E015DB">
      <w:pPr>
        <w:spacing w:after="0" w:line="240" w:lineRule="atLeast"/>
        <w:rPr>
          <w:rFonts w:ascii="Arial" w:hAnsi="Arial" w:cs="Arial"/>
          <w:sz w:val="24"/>
          <w:szCs w:val="24"/>
          <w:lang w:val="es-CL"/>
        </w:rPr>
      </w:pPr>
      <w:r>
        <w:rPr>
          <w:rFonts w:ascii="Arial" w:hAnsi="Arial" w:cs="Arial"/>
          <w:b/>
          <w:sz w:val="24"/>
          <w:szCs w:val="24"/>
          <w:lang w:val="es-CL"/>
        </w:rPr>
        <w:t xml:space="preserve">3.- </w:t>
      </w:r>
      <w:r w:rsidRPr="00E015DB">
        <w:rPr>
          <w:rFonts w:ascii="Arial" w:hAnsi="Arial" w:cs="Arial"/>
          <w:sz w:val="24"/>
          <w:szCs w:val="24"/>
          <w:lang w:val="es-CL"/>
        </w:rPr>
        <w:t>Calcule el estado de oxidación d</w:t>
      </w:r>
      <w:r>
        <w:rPr>
          <w:rFonts w:ascii="Arial" w:hAnsi="Arial" w:cs="Arial"/>
          <w:sz w:val="24"/>
          <w:szCs w:val="24"/>
          <w:lang w:val="es-CL"/>
        </w:rPr>
        <w:t xml:space="preserve">el cromo (Cr) en el ácido </w:t>
      </w:r>
      <w:proofErr w:type="spellStart"/>
      <w:r w:rsidR="007E1B3C">
        <w:rPr>
          <w:rFonts w:ascii="Arial" w:hAnsi="Arial" w:cs="Arial"/>
          <w:sz w:val="24"/>
          <w:szCs w:val="24"/>
          <w:lang w:val="es-CL"/>
        </w:rPr>
        <w:t>dicrómico</w:t>
      </w:r>
      <w:proofErr w:type="spellEnd"/>
      <w:r>
        <w:rPr>
          <w:rFonts w:ascii="Arial" w:hAnsi="Arial" w:cs="Arial"/>
          <w:sz w:val="24"/>
          <w:szCs w:val="24"/>
          <w:lang w:val="es-CL"/>
        </w:rPr>
        <w:t xml:space="preserve"> (H</w:t>
      </w:r>
      <w:r w:rsidR="007E1B3C" w:rsidRPr="007E1B3C">
        <w:rPr>
          <w:rFonts w:ascii="Arial" w:hAnsi="Arial" w:cs="Arial"/>
          <w:sz w:val="24"/>
          <w:szCs w:val="24"/>
          <w:vertAlign w:val="subscript"/>
          <w:lang w:val="es-CL"/>
        </w:rPr>
        <w:t>2</w:t>
      </w:r>
      <w:r w:rsidR="007E1B3C">
        <w:rPr>
          <w:rFonts w:ascii="Arial" w:hAnsi="Arial" w:cs="Arial"/>
          <w:sz w:val="24"/>
          <w:szCs w:val="24"/>
          <w:lang w:val="es-CL"/>
        </w:rPr>
        <w:t>Cr</w:t>
      </w:r>
      <w:r w:rsidR="007E1B3C" w:rsidRPr="007E1B3C">
        <w:rPr>
          <w:rFonts w:ascii="Arial" w:hAnsi="Arial" w:cs="Arial"/>
          <w:sz w:val="24"/>
          <w:szCs w:val="24"/>
          <w:vertAlign w:val="subscript"/>
          <w:lang w:val="es-CL"/>
        </w:rPr>
        <w:t>2</w:t>
      </w:r>
      <w:r>
        <w:rPr>
          <w:rFonts w:ascii="Arial" w:hAnsi="Arial" w:cs="Arial"/>
          <w:sz w:val="24"/>
          <w:szCs w:val="24"/>
          <w:lang w:val="es-CL"/>
        </w:rPr>
        <w:t>O</w:t>
      </w:r>
      <w:r w:rsidR="007E1B3C">
        <w:rPr>
          <w:rFonts w:ascii="Arial" w:hAnsi="Arial" w:cs="Arial"/>
          <w:sz w:val="24"/>
          <w:szCs w:val="24"/>
          <w:vertAlign w:val="subscript"/>
          <w:lang w:val="es-CL"/>
        </w:rPr>
        <w:t>7</w:t>
      </w:r>
      <w:r>
        <w:rPr>
          <w:rFonts w:ascii="Arial" w:hAnsi="Arial" w:cs="Arial"/>
          <w:sz w:val="24"/>
          <w:szCs w:val="24"/>
          <w:lang w:val="es-CL"/>
        </w:rPr>
        <w:t>)</w:t>
      </w:r>
      <w:r w:rsidR="007E1B3C">
        <w:rPr>
          <w:rFonts w:ascii="Arial" w:hAnsi="Arial" w:cs="Arial"/>
          <w:sz w:val="24"/>
          <w:szCs w:val="24"/>
          <w:lang w:val="es-CL"/>
        </w:rPr>
        <w:t>,</w:t>
      </w:r>
      <w:r>
        <w:rPr>
          <w:rFonts w:ascii="Arial" w:hAnsi="Arial" w:cs="Arial"/>
          <w:sz w:val="24"/>
          <w:szCs w:val="24"/>
          <w:lang w:val="es-CL"/>
        </w:rPr>
        <w:t xml:space="preserve"> a partir de los estados de oxidación del oxígeno e hidrógeno.</w:t>
      </w:r>
      <w:r w:rsidRPr="007F0F54">
        <w:rPr>
          <w:rFonts w:ascii="Arial" w:hAnsi="Arial" w:cs="Arial"/>
          <w:sz w:val="24"/>
          <w:szCs w:val="24"/>
          <w:lang w:val="es-CL"/>
        </w:rPr>
        <w:t xml:space="preserve"> </w:t>
      </w:r>
    </w:p>
    <w:p w:rsidR="00270860" w:rsidRDefault="00270860" w:rsidP="00270860">
      <w:pPr>
        <w:spacing w:after="0" w:line="240" w:lineRule="atLeast"/>
        <w:rPr>
          <w:rFonts w:ascii="Arial" w:hAnsi="Arial" w:cs="Arial"/>
          <w:sz w:val="24"/>
          <w:szCs w:val="24"/>
          <w:lang w:val="es-CL"/>
        </w:rPr>
      </w:pPr>
      <w:r>
        <w:rPr>
          <w:rFonts w:ascii="Arial" w:hAnsi="Arial" w:cs="Arial"/>
          <w:b/>
          <w:sz w:val="24"/>
          <w:szCs w:val="24"/>
          <w:lang w:val="es-CL"/>
        </w:rPr>
        <w:t xml:space="preserve">4.- </w:t>
      </w:r>
      <w:r w:rsidRPr="00E015DB">
        <w:rPr>
          <w:rFonts w:ascii="Arial" w:hAnsi="Arial" w:cs="Arial"/>
          <w:sz w:val="24"/>
          <w:szCs w:val="24"/>
          <w:lang w:val="es-CL"/>
        </w:rPr>
        <w:t>Calcule el estado de oxidación d</w:t>
      </w:r>
      <w:r>
        <w:rPr>
          <w:rFonts w:ascii="Arial" w:hAnsi="Arial" w:cs="Arial"/>
          <w:sz w:val="24"/>
          <w:szCs w:val="24"/>
          <w:lang w:val="es-CL"/>
        </w:rPr>
        <w:t xml:space="preserve">el boro (B) en el ácido </w:t>
      </w:r>
      <w:proofErr w:type="spellStart"/>
      <w:r>
        <w:rPr>
          <w:rFonts w:ascii="Arial" w:hAnsi="Arial" w:cs="Arial"/>
          <w:sz w:val="24"/>
          <w:szCs w:val="24"/>
          <w:lang w:val="es-CL"/>
        </w:rPr>
        <w:t>ortobórico</w:t>
      </w:r>
      <w:proofErr w:type="spellEnd"/>
      <w:r>
        <w:rPr>
          <w:rFonts w:ascii="Arial" w:hAnsi="Arial" w:cs="Arial"/>
          <w:sz w:val="24"/>
          <w:szCs w:val="24"/>
          <w:lang w:val="es-CL"/>
        </w:rPr>
        <w:t xml:space="preserve"> (H</w:t>
      </w:r>
      <w:r w:rsidRPr="00270860">
        <w:rPr>
          <w:rFonts w:ascii="Arial" w:hAnsi="Arial" w:cs="Arial"/>
          <w:sz w:val="24"/>
          <w:szCs w:val="24"/>
          <w:vertAlign w:val="subscript"/>
          <w:lang w:val="es-CL"/>
        </w:rPr>
        <w:t>3</w:t>
      </w:r>
      <w:r>
        <w:rPr>
          <w:rFonts w:ascii="Arial" w:hAnsi="Arial" w:cs="Arial"/>
          <w:sz w:val="24"/>
          <w:szCs w:val="24"/>
          <w:lang w:val="es-CL"/>
        </w:rPr>
        <w:t>BO</w:t>
      </w:r>
      <w:r w:rsidRPr="00E015DB">
        <w:rPr>
          <w:rFonts w:ascii="Arial" w:hAnsi="Arial" w:cs="Arial"/>
          <w:sz w:val="24"/>
          <w:szCs w:val="24"/>
          <w:vertAlign w:val="subscript"/>
          <w:lang w:val="es-CL"/>
        </w:rPr>
        <w:t>3</w:t>
      </w:r>
      <w:r>
        <w:rPr>
          <w:rFonts w:ascii="Arial" w:hAnsi="Arial" w:cs="Arial"/>
          <w:sz w:val="24"/>
          <w:szCs w:val="24"/>
          <w:lang w:val="es-CL"/>
        </w:rPr>
        <w:t>), a partir de los estados de oxidación del oxígeno e hidrógeno.</w:t>
      </w:r>
      <w:r w:rsidRPr="007F0F54">
        <w:rPr>
          <w:rFonts w:ascii="Arial" w:hAnsi="Arial" w:cs="Arial"/>
          <w:sz w:val="24"/>
          <w:szCs w:val="24"/>
          <w:lang w:val="es-CL"/>
        </w:rPr>
        <w:t xml:space="preserve"> </w:t>
      </w:r>
    </w:p>
    <w:p w:rsidR="00E015DB" w:rsidRDefault="00E015DB" w:rsidP="00E015DB">
      <w:pPr>
        <w:spacing w:after="0" w:line="240" w:lineRule="atLeast"/>
        <w:rPr>
          <w:rFonts w:ascii="Arial" w:hAnsi="Arial" w:cs="Arial"/>
          <w:sz w:val="24"/>
          <w:szCs w:val="24"/>
          <w:lang w:val="es-CL"/>
        </w:rPr>
      </w:pPr>
    </w:p>
    <w:p w:rsidR="00E015DB" w:rsidRDefault="00E015DB" w:rsidP="00E015DB">
      <w:pPr>
        <w:spacing w:after="0" w:line="240" w:lineRule="atLeast"/>
        <w:rPr>
          <w:rFonts w:ascii="Arial" w:hAnsi="Arial" w:cs="Arial"/>
          <w:sz w:val="24"/>
          <w:szCs w:val="24"/>
          <w:lang w:val="es-CL"/>
        </w:rPr>
      </w:pPr>
      <w:r w:rsidRPr="007F0F54">
        <w:rPr>
          <w:rFonts w:ascii="Arial" w:hAnsi="Arial" w:cs="Arial"/>
          <w:sz w:val="24"/>
          <w:szCs w:val="24"/>
          <w:lang w:val="es-CL"/>
        </w:rPr>
        <w:t xml:space="preserve"> </w:t>
      </w:r>
    </w:p>
    <w:p w:rsidR="00D512C2" w:rsidRPr="00E015DB" w:rsidRDefault="00D512C2" w:rsidP="007F0F54">
      <w:pPr>
        <w:rPr>
          <w:rFonts w:ascii="Arial" w:hAnsi="Arial" w:cs="Arial"/>
          <w:sz w:val="24"/>
          <w:szCs w:val="24"/>
        </w:rPr>
      </w:pPr>
    </w:p>
    <w:sectPr w:rsidR="00D512C2" w:rsidRPr="00E015DB" w:rsidSect="00F55409">
      <w:pgSz w:w="12240" w:h="15840" w:code="1"/>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75F92"/>
    <w:multiLevelType w:val="hybridMultilevel"/>
    <w:tmpl w:val="AA5E8106"/>
    <w:lvl w:ilvl="0" w:tplc="FF18C48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D6DC1"/>
    <w:rsid w:val="000523E4"/>
    <w:rsid w:val="0006134F"/>
    <w:rsid w:val="000F4940"/>
    <w:rsid w:val="001846EA"/>
    <w:rsid w:val="002127E9"/>
    <w:rsid w:val="002477DA"/>
    <w:rsid w:val="00270860"/>
    <w:rsid w:val="002775C4"/>
    <w:rsid w:val="002B4EF5"/>
    <w:rsid w:val="00352763"/>
    <w:rsid w:val="004A7BA6"/>
    <w:rsid w:val="004B2AB8"/>
    <w:rsid w:val="004F623B"/>
    <w:rsid w:val="00501212"/>
    <w:rsid w:val="00580C31"/>
    <w:rsid w:val="005C728B"/>
    <w:rsid w:val="005D2B69"/>
    <w:rsid w:val="00621A65"/>
    <w:rsid w:val="00623C42"/>
    <w:rsid w:val="00643810"/>
    <w:rsid w:val="0073799D"/>
    <w:rsid w:val="007E1B3C"/>
    <w:rsid w:val="007F0F54"/>
    <w:rsid w:val="007F47C5"/>
    <w:rsid w:val="00827944"/>
    <w:rsid w:val="008C71D9"/>
    <w:rsid w:val="0097040C"/>
    <w:rsid w:val="0099072B"/>
    <w:rsid w:val="009C066B"/>
    <w:rsid w:val="00A43683"/>
    <w:rsid w:val="00B27F16"/>
    <w:rsid w:val="00B91880"/>
    <w:rsid w:val="00BD0478"/>
    <w:rsid w:val="00BF52AE"/>
    <w:rsid w:val="00C75A61"/>
    <w:rsid w:val="00CD6DC1"/>
    <w:rsid w:val="00D31F69"/>
    <w:rsid w:val="00D512C2"/>
    <w:rsid w:val="00D86670"/>
    <w:rsid w:val="00E015DB"/>
    <w:rsid w:val="00E10AB3"/>
    <w:rsid w:val="00E4482F"/>
    <w:rsid w:val="00E74D52"/>
    <w:rsid w:val="00ED2EC3"/>
    <w:rsid w:val="00F23905"/>
    <w:rsid w:val="00F55409"/>
    <w:rsid w:val="00F74742"/>
    <w:rsid w:val="00FB12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80"/>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91880"/>
    <w:rPr>
      <w:color w:val="0000FF" w:themeColor="hyperlink"/>
      <w:u w:val="single"/>
    </w:rPr>
  </w:style>
  <w:style w:type="paragraph" w:styleId="Prrafodelista">
    <w:name w:val="List Paragraph"/>
    <w:basedOn w:val="Normal"/>
    <w:uiPriority w:val="34"/>
    <w:qFormat/>
    <w:rsid w:val="00F747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fesorguillermom@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4</Pages>
  <Words>1023</Words>
  <Characters>5631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Antonio</dc:creator>
  <cp:lastModifiedBy>Guillermo Antonio</cp:lastModifiedBy>
  <cp:revision>34</cp:revision>
  <dcterms:created xsi:type="dcterms:W3CDTF">2020-03-26T19:12:00Z</dcterms:created>
  <dcterms:modified xsi:type="dcterms:W3CDTF">2020-03-27T14:17:00Z</dcterms:modified>
</cp:coreProperties>
</file>